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14:paraId="44367453" w14:textId="77777777" w:rsidTr="00F862D6">
        <w:tc>
          <w:tcPr>
            <w:tcW w:w="1020" w:type="dxa"/>
          </w:tcPr>
          <w:p w14:paraId="522DD73A" w14:textId="507DFB6C" w:rsidR="00F64786" w:rsidRDefault="00F64786" w:rsidP="0077673A"/>
        </w:tc>
        <w:tc>
          <w:tcPr>
            <w:tcW w:w="2552" w:type="dxa"/>
          </w:tcPr>
          <w:p w14:paraId="43A6B8CB" w14:textId="77777777" w:rsidR="00F64786" w:rsidRDefault="00F64786" w:rsidP="0077673A"/>
        </w:tc>
        <w:tc>
          <w:tcPr>
            <w:tcW w:w="823" w:type="dxa"/>
          </w:tcPr>
          <w:p w14:paraId="6E0C0CB9" w14:textId="77777777" w:rsidR="00F64786" w:rsidRDefault="00F64786" w:rsidP="0077673A"/>
        </w:tc>
        <w:tc>
          <w:tcPr>
            <w:tcW w:w="3685" w:type="dxa"/>
          </w:tcPr>
          <w:p w14:paraId="5F511243" w14:textId="77777777" w:rsidR="00F64786" w:rsidRDefault="00F64786" w:rsidP="0077673A"/>
        </w:tc>
      </w:tr>
      <w:tr w:rsidR="00F862D6" w14:paraId="6638D3D1" w14:textId="77777777" w:rsidTr="00596C7E">
        <w:tc>
          <w:tcPr>
            <w:tcW w:w="1020" w:type="dxa"/>
          </w:tcPr>
          <w:p w14:paraId="781961C6" w14:textId="77777777" w:rsidR="00F862D6" w:rsidRDefault="00F862D6" w:rsidP="0077673A"/>
        </w:tc>
        <w:tc>
          <w:tcPr>
            <w:tcW w:w="2552" w:type="dxa"/>
          </w:tcPr>
          <w:p w14:paraId="00C8F008" w14:textId="77777777" w:rsidR="00F862D6" w:rsidRDefault="00F862D6" w:rsidP="00764595"/>
        </w:tc>
        <w:tc>
          <w:tcPr>
            <w:tcW w:w="823" w:type="dxa"/>
          </w:tcPr>
          <w:p w14:paraId="37AD0334" w14:textId="77777777" w:rsidR="00F862D6" w:rsidRDefault="00F862D6" w:rsidP="0077673A"/>
        </w:tc>
        <w:tc>
          <w:tcPr>
            <w:tcW w:w="3685" w:type="dxa"/>
            <w:vMerge w:val="restart"/>
          </w:tcPr>
          <w:p w14:paraId="0360A063" w14:textId="77777777" w:rsidR="00596C7E" w:rsidRDefault="00596C7E" w:rsidP="00596C7E">
            <w:pPr>
              <w:rPr>
                <w:rStyle w:val="Potovnadresa"/>
              </w:rPr>
            </w:pPr>
          </w:p>
          <w:p w14:paraId="2CF5A146" w14:textId="61F83D29" w:rsidR="00F862D6" w:rsidRPr="004A0F75" w:rsidRDefault="004A0F75" w:rsidP="00596C7E">
            <w:pPr>
              <w:rPr>
                <w:rStyle w:val="Potovnadresa"/>
                <w:b/>
                <w:bCs/>
              </w:rPr>
            </w:pPr>
            <w:r w:rsidRPr="004A0F75">
              <w:rPr>
                <w:rStyle w:val="Potovnadresa"/>
                <w:b/>
                <w:bCs/>
              </w:rPr>
              <w:t>Uveřejněno na Profilu zadavatele</w:t>
            </w:r>
          </w:p>
        </w:tc>
      </w:tr>
      <w:tr w:rsidR="00F862D6" w14:paraId="555B9372" w14:textId="77777777" w:rsidTr="00F862D6">
        <w:tc>
          <w:tcPr>
            <w:tcW w:w="1020" w:type="dxa"/>
          </w:tcPr>
          <w:p w14:paraId="2D22ED84" w14:textId="77777777" w:rsidR="00F862D6" w:rsidRPr="003E6B9A" w:rsidRDefault="00F862D6" w:rsidP="0077673A">
            <w:r w:rsidRPr="003E6B9A">
              <w:t>Naše zn.</w:t>
            </w:r>
          </w:p>
        </w:tc>
        <w:tc>
          <w:tcPr>
            <w:tcW w:w="2552" w:type="dxa"/>
          </w:tcPr>
          <w:p w14:paraId="2FFEACB5" w14:textId="08799FA5" w:rsidR="00F862D6" w:rsidRPr="003E6B9A" w:rsidRDefault="00E14740" w:rsidP="0037111D">
            <w:r w:rsidRPr="00F25A0A">
              <w:rPr>
                <w:rFonts w:ascii="Helvetica" w:hAnsi="Helvetica"/>
              </w:rPr>
              <w:t>2426/2025-SŽ-SSV-Ú3</w:t>
            </w:r>
          </w:p>
        </w:tc>
        <w:tc>
          <w:tcPr>
            <w:tcW w:w="823" w:type="dxa"/>
          </w:tcPr>
          <w:p w14:paraId="583467BB" w14:textId="77777777" w:rsidR="00F862D6" w:rsidRDefault="00F862D6" w:rsidP="0077673A"/>
        </w:tc>
        <w:tc>
          <w:tcPr>
            <w:tcW w:w="3685" w:type="dxa"/>
            <w:vMerge/>
          </w:tcPr>
          <w:p w14:paraId="6D7C51D0" w14:textId="77777777" w:rsidR="00F862D6" w:rsidRDefault="00F862D6" w:rsidP="0077673A"/>
        </w:tc>
      </w:tr>
      <w:tr w:rsidR="00C124DB" w14:paraId="2C33C41A" w14:textId="77777777" w:rsidTr="00F862D6">
        <w:tc>
          <w:tcPr>
            <w:tcW w:w="1020" w:type="dxa"/>
          </w:tcPr>
          <w:p w14:paraId="3534520F" w14:textId="77777777" w:rsidR="00C124DB" w:rsidRDefault="00C124DB" w:rsidP="00C124DB">
            <w:r>
              <w:t>Listů/příloh</w:t>
            </w:r>
          </w:p>
        </w:tc>
        <w:tc>
          <w:tcPr>
            <w:tcW w:w="2552" w:type="dxa"/>
          </w:tcPr>
          <w:p w14:paraId="333CD487" w14:textId="15D36E86" w:rsidR="00C124DB" w:rsidRPr="003E6B9A" w:rsidRDefault="00DF26E0" w:rsidP="00C124DB">
            <w:r>
              <w:t>7</w:t>
            </w:r>
            <w:r w:rsidR="00C124DB" w:rsidRPr="00D03D26">
              <w:t>/</w:t>
            </w:r>
            <w:r>
              <w:t>2</w:t>
            </w:r>
          </w:p>
        </w:tc>
        <w:tc>
          <w:tcPr>
            <w:tcW w:w="823" w:type="dxa"/>
          </w:tcPr>
          <w:p w14:paraId="3FB21908" w14:textId="77777777" w:rsidR="00C124DB" w:rsidRDefault="00C124DB" w:rsidP="00C124DB"/>
        </w:tc>
        <w:tc>
          <w:tcPr>
            <w:tcW w:w="3685" w:type="dxa"/>
            <w:vMerge/>
          </w:tcPr>
          <w:p w14:paraId="2E772784" w14:textId="77777777" w:rsidR="00C124DB" w:rsidRDefault="00C124DB" w:rsidP="00C124DB">
            <w:pPr>
              <w:rPr>
                <w:noProof/>
              </w:rPr>
            </w:pPr>
          </w:p>
        </w:tc>
      </w:tr>
      <w:tr w:rsidR="00C124DB" w14:paraId="42594FDE" w14:textId="77777777" w:rsidTr="00B23CA3">
        <w:trPr>
          <w:trHeight w:val="77"/>
        </w:trPr>
        <w:tc>
          <w:tcPr>
            <w:tcW w:w="1020" w:type="dxa"/>
          </w:tcPr>
          <w:p w14:paraId="58F6E86B" w14:textId="77777777" w:rsidR="00C124DB" w:rsidRDefault="00C124DB" w:rsidP="00C124DB"/>
        </w:tc>
        <w:tc>
          <w:tcPr>
            <w:tcW w:w="2552" w:type="dxa"/>
          </w:tcPr>
          <w:p w14:paraId="133F3BF2" w14:textId="77777777" w:rsidR="00C124DB" w:rsidRPr="003E6B9A" w:rsidRDefault="00C124DB" w:rsidP="00C124DB"/>
        </w:tc>
        <w:tc>
          <w:tcPr>
            <w:tcW w:w="823" w:type="dxa"/>
          </w:tcPr>
          <w:p w14:paraId="7BEB7C0A" w14:textId="77777777" w:rsidR="00C124DB" w:rsidRDefault="00C124DB" w:rsidP="00C124DB"/>
        </w:tc>
        <w:tc>
          <w:tcPr>
            <w:tcW w:w="3685" w:type="dxa"/>
            <w:vMerge/>
          </w:tcPr>
          <w:p w14:paraId="140296A1" w14:textId="77777777" w:rsidR="00C124DB" w:rsidRDefault="00C124DB" w:rsidP="00C124DB"/>
        </w:tc>
      </w:tr>
      <w:tr w:rsidR="00C124DB" w14:paraId="5237532F" w14:textId="77777777" w:rsidTr="00F862D6">
        <w:tc>
          <w:tcPr>
            <w:tcW w:w="1020" w:type="dxa"/>
          </w:tcPr>
          <w:p w14:paraId="7759C605" w14:textId="77777777" w:rsidR="00C124DB" w:rsidRDefault="00C124DB" w:rsidP="00C124DB">
            <w:r>
              <w:t>Vyřizuje</w:t>
            </w:r>
          </w:p>
        </w:tc>
        <w:tc>
          <w:tcPr>
            <w:tcW w:w="2552" w:type="dxa"/>
          </w:tcPr>
          <w:p w14:paraId="73CBABBF" w14:textId="77777777" w:rsidR="00C124DB" w:rsidRPr="000F3143" w:rsidRDefault="00C124DB" w:rsidP="00C124DB">
            <w:r w:rsidRPr="000F3143">
              <w:t>Ing. Radomíra Rečková</w:t>
            </w:r>
          </w:p>
          <w:p w14:paraId="4A0EADDE" w14:textId="77777777" w:rsidR="00C124DB" w:rsidRPr="003E6B9A" w:rsidRDefault="00C124DB" w:rsidP="00C124DB"/>
        </w:tc>
        <w:tc>
          <w:tcPr>
            <w:tcW w:w="823" w:type="dxa"/>
          </w:tcPr>
          <w:p w14:paraId="303107D3" w14:textId="77777777" w:rsidR="00C124DB" w:rsidRDefault="00C124DB" w:rsidP="00C124DB"/>
        </w:tc>
        <w:tc>
          <w:tcPr>
            <w:tcW w:w="3685" w:type="dxa"/>
            <w:vMerge/>
          </w:tcPr>
          <w:p w14:paraId="6405EBE3" w14:textId="77777777" w:rsidR="00C124DB" w:rsidRDefault="00C124DB" w:rsidP="00C124DB"/>
        </w:tc>
      </w:tr>
      <w:tr w:rsidR="00C124DB" w14:paraId="192D4EE6" w14:textId="77777777" w:rsidTr="00F862D6">
        <w:tc>
          <w:tcPr>
            <w:tcW w:w="1020" w:type="dxa"/>
          </w:tcPr>
          <w:p w14:paraId="2F7F053F" w14:textId="77777777" w:rsidR="00C124DB" w:rsidRDefault="00C124DB" w:rsidP="00C124DB"/>
        </w:tc>
        <w:tc>
          <w:tcPr>
            <w:tcW w:w="2552" w:type="dxa"/>
          </w:tcPr>
          <w:p w14:paraId="36F90D31" w14:textId="77777777" w:rsidR="00C124DB" w:rsidRPr="003E6B9A" w:rsidRDefault="00C124DB" w:rsidP="00C124DB"/>
        </w:tc>
        <w:tc>
          <w:tcPr>
            <w:tcW w:w="823" w:type="dxa"/>
          </w:tcPr>
          <w:p w14:paraId="0B7BD956" w14:textId="77777777" w:rsidR="00C124DB" w:rsidRDefault="00C124DB" w:rsidP="00C124DB"/>
        </w:tc>
        <w:tc>
          <w:tcPr>
            <w:tcW w:w="3685" w:type="dxa"/>
            <w:vMerge/>
          </w:tcPr>
          <w:p w14:paraId="294D6520" w14:textId="77777777" w:rsidR="00C124DB" w:rsidRDefault="00C124DB" w:rsidP="00C124DB"/>
        </w:tc>
      </w:tr>
      <w:tr w:rsidR="00C124DB" w14:paraId="635DFF9F" w14:textId="77777777" w:rsidTr="00F862D6">
        <w:tc>
          <w:tcPr>
            <w:tcW w:w="1020" w:type="dxa"/>
          </w:tcPr>
          <w:p w14:paraId="7A3891F6" w14:textId="77777777" w:rsidR="00C124DB" w:rsidRDefault="00C124DB" w:rsidP="00C124DB">
            <w:r>
              <w:t>Mobil</w:t>
            </w:r>
          </w:p>
        </w:tc>
        <w:tc>
          <w:tcPr>
            <w:tcW w:w="2552" w:type="dxa"/>
          </w:tcPr>
          <w:p w14:paraId="67448459" w14:textId="6788C5B5" w:rsidR="00C124DB" w:rsidRPr="003E6B9A" w:rsidRDefault="00C124DB" w:rsidP="00C124DB">
            <w:r w:rsidRPr="000F3143">
              <w:t>+420 725 744 197</w:t>
            </w:r>
          </w:p>
        </w:tc>
        <w:tc>
          <w:tcPr>
            <w:tcW w:w="823" w:type="dxa"/>
          </w:tcPr>
          <w:p w14:paraId="4A963F72" w14:textId="77777777" w:rsidR="00C124DB" w:rsidRDefault="00C124DB" w:rsidP="00C124DB"/>
        </w:tc>
        <w:tc>
          <w:tcPr>
            <w:tcW w:w="3685" w:type="dxa"/>
            <w:vMerge/>
          </w:tcPr>
          <w:p w14:paraId="010CCE96" w14:textId="77777777" w:rsidR="00C124DB" w:rsidRDefault="00C124DB" w:rsidP="00C124DB"/>
        </w:tc>
      </w:tr>
      <w:tr w:rsidR="00C124DB" w14:paraId="2250880D" w14:textId="77777777" w:rsidTr="00F862D6">
        <w:tc>
          <w:tcPr>
            <w:tcW w:w="1020" w:type="dxa"/>
          </w:tcPr>
          <w:p w14:paraId="28245A45" w14:textId="77777777" w:rsidR="00C124DB" w:rsidRDefault="00C124DB" w:rsidP="00C124DB">
            <w:r>
              <w:t>E-mail</w:t>
            </w:r>
          </w:p>
        </w:tc>
        <w:tc>
          <w:tcPr>
            <w:tcW w:w="2552" w:type="dxa"/>
          </w:tcPr>
          <w:p w14:paraId="15A7D067" w14:textId="05158C65" w:rsidR="00C124DB" w:rsidRPr="003E6B9A" w:rsidRDefault="00C124DB" w:rsidP="00C124DB">
            <w:hyperlink r:id="rId11" w:history="1">
              <w:r w:rsidRPr="00196E00">
                <w:rPr>
                  <w:rStyle w:val="Hypertextovodkaz"/>
                </w:rPr>
                <w:t>Reckova@spravazeleznic.cz</w:t>
              </w:r>
            </w:hyperlink>
          </w:p>
        </w:tc>
        <w:tc>
          <w:tcPr>
            <w:tcW w:w="823" w:type="dxa"/>
          </w:tcPr>
          <w:p w14:paraId="61F2AFE5" w14:textId="77777777" w:rsidR="00C124DB" w:rsidRDefault="00C124DB" w:rsidP="00C124DB"/>
        </w:tc>
        <w:tc>
          <w:tcPr>
            <w:tcW w:w="3685" w:type="dxa"/>
            <w:vMerge/>
          </w:tcPr>
          <w:p w14:paraId="3652D20A" w14:textId="77777777" w:rsidR="00C124DB" w:rsidRDefault="00C124DB" w:rsidP="00C124DB"/>
        </w:tc>
      </w:tr>
      <w:tr w:rsidR="009A7568" w14:paraId="2D204002" w14:textId="77777777" w:rsidTr="00F862D6">
        <w:tc>
          <w:tcPr>
            <w:tcW w:w="1020" w:type="dxa"/>
          </w:tcPr>
          <w:p w14:paraId="068019F7" w14:textId="77777777" w:rsidR="009A7568" w:rsidRDefault="009A7568" w:rsidP="009A7568"/>
        </w:tc>
        <w:tc>
          <w:tcPr>
            <w:tcW w:w="2552" w:type="dxa"/>
          </w:tcPr>
          <w:p w14:paraId="7B70D7E4" w14:textId="77777777" w:rsidR="009A7568" w:rsidRPr="003E6B9A" w:rsidRDefault="009A7568" w:rsidP="009A7568"/>
        </w:tc>
        <w:tc>
          <w:tcPr>
            <w:tcW w:w="823" w:type="dxa"/>
          </w:tcPr>
          <w:p w14:paraId="33174AC1" w14:textId="77777777" w:rsidR="009A7568" w:rsidRDefault="009A7568" w:rsidP="009A7568"/>
        </w:tc>
        <w:tc>
          <w:tcPr>
            <w:tcW w:w="3685" w:type="dxa"/>
          </w:tcPr>
          <w:p w14:paraId="1F9B8A95" w14:textId="77777777" w:rsidR="009A7568" w:rsidRDefault="009A7568" w:rsidP="009A7568"/>
        </w:tc>
      </w:tr>
      <w:tr w:rsidR="009A7568" w14:paraId="747A7286" w14:textId="77777777" w:rsidTr="00F862D6">
        <w:tc>
          <w:tcPr>
            <w:tcW w:w="1020" w:type="dxa"/>
          </w:tcPr>
          <w:p w14:paraId="49446A50" w14:textId="77777777" w:rsidR="009A7568" w:rsidRDefault="009A7568" w:rsidP="009A7568">
            <w:r>
              <w:t>Datum</w:t>
            </w:r>
          </w:p>
        </w:tc>
        <w:bookmarkStart w:id="0" w:name="Datum"/>
        <w:tc>
          <w:tcPr>
            <w:tcW w:w="2552" w:type="dxa"/>
          </w:tcPr>
          <w:p w14:paraId="60AF53E1" w14:textId="1498D8A6" w:rsidR="009A7568" w:rsidRPr="003E6B9A" w:rsidRDefault="009A7568" w:rsidP="009A7568">
            <w:r w:rsidRPr="003E6B9A">
              <w:fldChar w:fldCharType="begin"/>
            </w:r>
            <w:r w:rsidRPr="003E6B9A">
              <w:instrText xml:space="preserve"> DATE  \@ "d. MMMM yyyy"  \* MERGEFORMAT </w:instrText>
            </w:r>
            <w:r w:rsidRPr="003E6B9A">
              <w:fldChar w:fldCharType="separate"/>
            </w:r>
            <w:r w:rsidR="00DF26E0">
              <w:rPr>
                <w:noProof/>
              </w:rPr>
              <w:t>21. února 2025</w:t>
            </w:r>
            <w:r w:rsidRPr="003E6B9A">
              <w:fldChar w:fldCharType="end"/>
            </w:r>
            <w:r w:rsidRPr="003E6B9A">
              <w:t xml:space="preserve"> </w:t>
            </w:r>
            <w:bookmarkEnd w:id="0"/>
          </w:p>
        </w:tc>
        <w:tc>
          <w:tcPr>
            <w:tcW w:w="823" w:type="dxa"/>
          </w:tcPr>
          <w:p w14:paraId="4131D041" w14:textId="77777777" w:rsidR="009A7568" w:rsidRDefault="009A7568" w:rsidP="009A7568"/>
        </w:tc>
        <w:tc>
          <w:tcPr>
            <w:tcW w:w="3685" w:type="dxa"/>
          </w:tcPr>
          <w:p w14:paraId="2F0F2E92" w14:textId="77777777" w:rsidR="009A7568" w:rsidRDefault="009A7568" w:rsidP="009A7568"/>
        </w:tc>
      </w:tr>
      <w:tr w:rsidR="00F64786" w14:paraId="30537140" w14:textId="77777777" w:rsidTr="00F862D6">
        <w:tc>
          <w:tcPr>
            <w:tcW w:w="1020" w:type="dxa"/>
          </w:tcPr>
          <w:p w14:paraId="18887691" w14:textId="77777777" w:rsidR="00F64786" w:rsidRDefault="00F64786" w:rsidP="0077673A"/>
        </w:tc>
        <w:tc>
          <w:tcPr>
            <w:tcW w:w="2552" w:type="dxa"/>
          </w:tcPr>
          <w:p w14:paraId="46396421" w14:textId="77777777"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14:paraId="22C31C75" w14:textId="77777777" w:rsidR="00F64786" w:rsidRDefault="00F64786" w:rsidP="0077673A"/>
        </w:tc>
        <w:tc>
          <w:tcPr>
            <w:tcW w:w="3685" w:type="dxa"/>
          </w:tcPr>
          <w:p w14:paraId="32277F82" w14:textId="77777777" w:rsidR="00F64786" w:rsidRDefault="00F64786" w:rsidP="0077673A"/>
        </w:tc>
      </w:tr>
      <w:tr w:rsidR="00F862D6" w14:paraId="1702D042" w14:textId="77777777" w:rsidTr="00B45E9E">
        <w:trPr>
          <w:trHeight w:val="794"/>
        </w:trPr>
        <w:tc>
          <w:tcPr>
            <w:tcW w:w="1020" w:type="dxa"/>
          </w:tcPr>
          <w:p w14:paraId="0C2C619F" w14:textId="77777777" w:rsidR="00F862D6" w:rsidRDefault="00F862D6" w:rsidP="0077673A"/>
        </w:tc>
        <w:tc>
          <w:tcPr>
            <w:tcW w:w="2552" w:type="dxa"/>
          </w:tcPr>
          <w:p w14:paraId="1DA9BB2C" w14:textId="77777777" w:rsidR="00F862D6" w:rsidRDefault="00F862D6" w:rsidP="00F310F8"/>
        </w:tc>
        <w:tc>
          <w:tcPr>
            <w:tcW w:w="823" w:type="dxa"/>
          </w:tcPr>
          <w:p w14:paraId="137E597C" w14:textId="77777777" w:rsidR="00F862D6" w:rsidRDefault="00F862D6" w:rsidP="0077673A"/>
        </w:tc>
        <w:tc>
          <w:tcPr>
            <w:tcW w:w="3685" w:type="dxa"/>
          </w:tcPr>
          <w:p w14:paraId="713B9CFF" w14:textId="77777777" w:rsidR="00F862D6" w:rsidRDefault="00F862D6" w:rsidP="0077673A"/>
        </w:tc>
      </w:tr>
    </w:tbl>
    <w:p w14:paraId="01BEB058" w14:textId="77AFFF4E" w:rsidR="00335122" w:rsidRDefault="00CB7B5A" w:rsidP="00CB7B5A">
      <w:pPr>
        <w:spacing w:after="0" w:line="240" w:lineRule="auto"/>
        <w:rPr>
          <w:rFonts w:eastAsia="Times New Roman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>Věc:</w:t>
      </w:r>
      <w:r w:rsidR="00335122">
        <w:rPr>
          <w:rFonts w:eastAsia="Calibri" w:cs="Times New Roman"/>
          <w:lang w:eastAsia="cs-CZ"/>
        </w:rPr>
        <w:tab/>
      </w:r>
      <w:r w:rsidRPr="00335122">
        <w:rPr>
          <w:rFonts w:eastAsia="Calibri" w:cs="Times New Roman"/>
          <w:lang w:eastAsia="cs-CZ"/>
        </w:rPr>
        <w:t xml:space="preserve">Vysvětlení/ změna/ doplnění </w:t>
      </w:r>
      <w:r w:rsidRPr="00CB7B5A">
        <w:rPr>
          <w:rFonts w:eastAsia="Calibri" w:cs="Times New Roman"/>
          <w:lang w:eastAsia="cs-CZ"/>
        </w:rPr>
        <w:t xml:space="preserve">zadávací dokumentace č. </w:t>
      </w:r>
      <w:r w:rsidR="00C124DB">
        <w:rPr>
          <w:rFonts w:eastAsia="Times New Roman" w:cs="Times New Roman"/>
          <w:lang w:eastAsia="cs-CZ"/>
        </w:rPr>
        <w:t>1</w:t>
      </w:r>
    </w:p>
    <w:p w14:paraId="25C6ADAC" w14:textId="434D4DAD" w:rsidR="00CB7B5A" w:rsidRPr="00C124DB" w:rsidRDefault="00CB7B5A" w:rsidP="00CB7B5A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CB7B5A">
        <w:rPr>
          <w:rFonts w:eastAsia="Calibri" w:cs="Times New Roman"/>
          <w:lang w:eastAsia="cs-CZ"/>
        </w:rPr>
        <w:t xml:space="preserve"> </w:t>
      </w:r>
      <w:r w:rsidR="00335122">
        <w:rPr>
          <w:rFonts w:eastAsia="Calibri" w:cs="Times New Roman"/>
          <w:lang w:eastAsia="cs-CZ"/>
        </w:rPr>
        <w:tab/>
      </w:r>
      <w:r w:rsidR="00335122" w:rsidRPr="00C124DB">
        <w:rPr>
          <w:rFonts w:eastAsia="Calibri" w:cs="Times New Roman"/>
          <w:b/>
          <w:bCs/>
          <w:lang w:eastAsia="cs-CZ"/>
        </w:rPr>
        <w:t>„</w:t>
      </w:r>
      <w:r w:rsidR="00C124DB" w:rsidRPr="00C124DB">
        <w:rPr>
          <w:rFonts w:eastAsia="Times New Roman" w:cs="Arial"/>
          <w:b/>
          <w:bCs/>
          <w:color w:val="000000"/>
          <w:lang w:eastAsia="cs-CZ"/>
        </w:rPr>
        <w:t>Modernizace trati Brno-Přerov, 5. stavba Kojetín – Přerov</w:t>
      </w:r>
      <w:r w:rsidR="00F208F1" w:rsidRPr="00C124DB">
        <w:rPr>
          <w:rFonts w:eastAsia="Calibri" w:cs="Times New Roman"/>
          <w:b/>
          <w:bCs/>
          <w:lang w:eastAsia="cs-CZ"/>
        </w:rPr>
        <w:t>“</w:t>
      </w:r>
    </w:p>
    <w:p w14:paraId="03E396A4" w14:textId="77777777" w:rsidR="00335122" w:rsidRPr="00335122" w:rsidRDefault="00335122" w:rsidP="00CB7B5A">
      <w:pPr>
        <w:spacing w:after="0" w:line="240" w:lineRule="auto"/>
        <w:rPr>
          <w:rFonts w:eastAsia="Calibri" w:cs="Times New Roman"/>
          <w:lang w:eastAsia="cs-CZ"/>
        </w:rPr>
      </w:pPr>
    </w:p>
    <w:p w14:paraId="52015967" w14:textId="77777777" w:rsidR="00BD5319" w:rsidRDefault="00BD5319" w:rsidP="00BD5319">
      <w:pPr>
        <w:spacing w:after="0" w:line="240" w:lineRule="auto"/>
        <w:rPr>
          <w:rFonts w:eastAsia="Times New Roman" w:cs="Times New Roman"/>
          <w:lang w:eastAsia="cs-CZ"/>
        </w:rPr>
      </w:pPr>
      <w:r w:rsidRPr="00BD5319">
        <w:rPr>
          <w:rFonts w:eastAsia="Calibri" w:cs="Times New Roman"/>
        </w:rPr>
        <w:t xml:space="preserve">ve smyslu </w:t>
      </w:r>
      <w:r w:rsidRPr="00BD5319">
        <w:rPr>
          <w:rFonts w:eastAsia="Times New Roman" w:cs="Times New Roman"/>
          <w:lang w:eastAsia="cs-CZ"/>
        </w:rPr>
        <w:t>§ 98 a § 99 zákona č. 134/2016 Sb., o zadávání veřejných zakázek, ve znění pozdějších předpisů (dále jen „ZZVZ“)</w:t>
      </w:r>
    </w:p>
    <w:p w14:paraId="3E945794" w14:textId="77777777" w:rsidR="00862DD1" w:rsidRPr="00BD5319" w:rsidRDefault="00862DD1" w:rsidP="00BD5319">
      <w:pPr>
        <w:spacing w:after="0" w:line="240" w:lineRule="auto"/>
        <w:rPr>
          <w:rFonts w:eastAsia="Calibri" w:cs="Times New Roman"/>
          <w:lang w:eastAsia="cs-CZ"/>
        </w:rPr>
      </w:pPr>
    </w:p>
    <w:p w14:paraId="7D68FBD7" w14:textId="77777777" w:rsidR="00BD5319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>Dotaz č. 1:</w:t>
      </w:r>
    </w:p>
    <w:p w14:paraId="5049271E" w14:textId="77777777" w:rsidR="00862DD1" w:rsidRPr="00862DD1" w:rsidRDefault="00862DD1" w:rsidP="00862DD1">
      <w:pPr>
        <w:spacing w:after="0" w:line="240" w:lineRule="auto"/>
        <w:rPr>
          <w:rFonts w:eastAsia="Calibri" w:cs="Times New Roman"/>
          <w:b/>
          <w:lang w:eastAsia="cs-CZ"/>
        </w:rPr>
      </w:pPr>
      <w:r w:rsidRPr="00862DD1">
        <w:rPr>
          <w:rFonts w:eastAsia="Calibri" w:cs="Times New Roman"/>
          <w:b/>
          <w:lang w:eastAsia="cs-CZ"/>
        </w:rPr>
        <w:t xml:space="preserve">PS 25-14-01 ŽST Kojetín, místní kabelizace </w:t>
      </w:r>
    </w:p>
    <w:p w14:paraId="216E8D41" w14:textId="19570BE9" w:rsidR="00862DD1" w:rsidRPr="00862DD1" w:rsidRDefault="00862DD1" w:rsidP="00862DD1">
      <w:pPr>
        <w:spacing w:after="0" w:line="240" w:lineRule="auto"/>
        <w:rPr>
          <w:rFonts w:eastAsia="Calibri" w:cs="Times New Roman"/>
          <w:b/>
          <w:lang w:eastAsia="cs-CZ"/>
        </w:rPr>
      </w:pPr>
      <w:r w:rsidRPr="00862DD1">
        <w:rPr>
          <w:rFonts w:eastAsia="Calibri" w:cs="Times New Roman"/>
          <w:b/>
          <w:lang w:eastAsia="cs-CZ"/>
        </w:rPr>
        <w:t>PS 27-14-01 ŽST Chropyně, místní kabelizace</w:t>
      </w:r>
    </w:p>
    <w:p w14:paraId="02430804" w14:textId="292DCAE9" w:rsidR="005B2274" w:rsidRPr="005B2274" w:rsidRDefault="00862DD1" w:rsidP="002E7F0D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862DD1">
        <w:rPr>
          <w:rFonts w:eastAsia="Calibri" w:cs="Times New Roman"/>
          <w:bCs/>
          <w:lang w:eastAsia="cs-CZ"/>
        </w:rPr>
        <w:t>V technických zprávách se uvádí, že v rámci tohoto PS se navrhuje při realizaci tavebních prací ochránit stávající místní kabelizaci vybudovanou v rámci předchozích staveb uložením do kabelových žlabů, nebo dělených chrániček. Proti pojezdu těžkou technikou se navrhuje sdělovací vedení chránit překrytím betonovými silničními panely. V přiloženém výkazu výměr však položky pro ochranu stávající kabelizace chybí. Chápeme správně, že záležitost ochrany kabelů bude řešena technicky i nákladově až při realizaci dle místních poměrů a požadavků stavby? Jinak žádáme zadavatele o doplnění příslušných položek.</w:t>
      </w:r>
    </w:p>
    <w:p w14:paraId="3F925D6B" w14:textId="77777777" w:rsidR="00BD5319" w:rsidRPr="005B2274" w:rsidRDefault="00BD5319" w:rsidP="002E7F0D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</w:p>
    <w:p w14:paraId="6D16A484" w14:textId="77777777" w:rsidR="00BD5319" w:rsidRPr="00BD5319" w:rsidRDefault="00BD5319" w:rsidP="002E7F0D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14:paraId="20A33260" w14:textId="435797C2" w:rsidR="002A4823" w:rsidRPr="00A26711" w:rsidRDefault="002A4823" w:rsidP="002A4823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A26711">
        <w:rPr>
          <w:rFonts w:eastAsia="Calibri" w:cs="Times New Roman"/>
          <w:bCs/>
          <w:lang w:eastAsia="cs-CZ"/>
        </w:rPr>
        <w:t xml:space="preserve">Ochrana kabeláže je v tomto případě brána jako teoretická možnost, v průběhu projekčních prací nebyli zjištěny konkrétní provozované kabely, které by takové ošetření </w:t>
      </w:r>
      <w:r w:rsidR="00AB3472" w:rsidRPr="00A26711">
        <w:rPr>
          <w:rFonts w:eastAsia="Calibri" w:cs="Times New Roman"/>
          <w:bCs/>
          <w:lang w:eastAsia="cs-CZ"/>
        </w:rPr>
        <w:t>vyžadovali,</w:t>
      </w:r>
      <w:r w:rsidRPr="00A26711">
        <w:rPr>
          <w:rFonts w:eastAsia="Calibri" w:cs="Times New Roman"/>
          <w:bCs/>
          <w:lang w:eastAsia="cs-CZ"/>
        </w:rPr>
        <w:t xml:space="preserve"> a to i vzhledem k množství stavebních postupů, provozních souborů a kvalitě dostupné stávající dokumentace. Většina stávající místní kabelizace nemusí být v průběhu stavby zachována, nicméně je vhodné prostupovat obezřetně a je možné že situace kde bude nutné kabel ochránit, nebo znovu naspojkovat může nastat.  </w:t>
      </w:r>
    </w:p>
    <w:p w14:paraId="24D08FCD" w14:textId="77777777" w:rsidR="005B2274" w:rsidRDefault="005B2274" w:rsidP="002E7F0D">
      <w:pPr>
        <w:spacing w:after="0" w:line="240" w:lineRule="auto"/>
        <w:jc w:val="both"/>
        <w:rPr>
          <w:rFonts w:eastAsia="Calibri" w:cs="Times New Roman"/>
          <w:bCs/>
          <w:color w:val="FF0000"/>
          <w:lang w:eastAsia="cs-CZ"/>
        </w:rPr>
      </w:pPr>
    </w:p>
    <w:p w14:paraId="465C0D37" w14:textId="77777777" w:rsidR="00A26711" w:rsidRPr="005B2274" w:rsidRDefault="00A26711" w:rsidP="002E7F0D">
      <w:pPr>
        <w:spacing w:after="0" w:line="240" w:lineRule="auto"/>
        <w:jc w:val="both"/>
        <w:rPr>
          <w:rFonts w:eastAsia="Calibri" w:cs="Times New Roman"/>
          <w:bCs/>
          <w:color w:val="FF0000"/>
          <w:lang w:eastAsia="cs-CZ"/>
        </w:rPr>
      </w:pPr>
    </w:p>
    <w:p w14:paraId="09C9076C" w14:textId="77777777" w:rsidR="00BD5319" w:rsidRPr="00BD5319" w:rsidRDefault="00BD5319" w:rsidP="002E7F0D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>Dotaz č. 2:</w:t>
      </w:r>
    </w:p>
    <w:p w14:paraId="4B554BFE" w14:textId="0CA09723" w:rsidR="00862DD1" w:rsidRPr="00490A43" w:rsidRDefault="00862DD1" w:rsidP="002E7F0D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490A43">
        <w:rPr>
          <w:rFonts w:eastAsia="Calibri" w:cs="Times New Roman"/>
          <w:b/>
          <w:lang w:eastAsia="cs-CZ"/>
        </w:rPr>
        <w:t>PS 25-14-01 ŽST Kojetín, místní kabelizace</w:t>
      </w:r>
    </w:p>
    <w:p w14:paraId="225126B8" w14:textId="13279AFD" w:rsidR="00862DD1" w:rsidRPr="00490A43" w:rsidRDefault="00862DD1" w:rsidP="002E7F0D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490A43">
        <w:rPr>
          <w:rFonts w:eastAsia="Calibri" w:cs="Times New Roman"/>
          <w:b/>
          <w:lang w:eastAsia="cs-CZ"/>
        </w:rPr>
        <w:t>PS 27-14-01 ŽST Chropyně, místní kabelizace</w:t>
      </w:r>
    </w:p>
    <w:p w14:paraId="1E471359" w14:textId="1E16C24F" w:rsidR="00862DD1" w:rsidRPr="00490A43" w:rsidRDefault="00862DD1" w:rsidP="002E7F0D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490A43">
        <w:rPr>
          <w:rFonts w:eastAsia="Calibri" w:cs="Times New Roman"/>
          <w:b/>
          <w:lang w:eastAsia="cs-CZ"/>
        </w:rPr>
        <w:t>PS 28-14-05 Odb. Bochoř, místní kabelizace</w:t>
      </w:r>
    </w:p>
    <w:p w14:paraId="27BE0125" w14:textId="715AAF11" w:rsidR="00862DD1" w:rsidRPr="00490A43" w:rsidRDefault="00862DD1" w:rsidP="002E7F0D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490A43">
        <w:rPr>
          <w:rFonts w:eastAsia="Calibri" w:cs="Times New Roman"/>
          <w:b/>
          <w:lang w:eastAsia="cs-CZ"/>
        </w:rPr>
        <w:t xml:space="preserve">PS 31-14-01 Žst Přerov, místní kabelizace </w:t>
      </w:r>
    </w:p>
    <w:p w14:paraId="406DBD2F" w14:textId="59DFB3F0" w:rsidR="005B2274" w:rsidRPr="005B2274" w:rsidRDefault="00862DD1" w:rsidP="002E7F0D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862DD1">
        <w:rPr>
          <w:rFonts w:eastAsia="Calibri" w:cs="Times New Roman"/>
          <w:bCs/>
          <w:lang w:eastAsia="cs-CZ"/>
        </w:rPr>
        <w:t>V rozpočtech se nevyskytují zemní práce. Chápeme správně, že zemní práce jsou součástí jiného PS a že místní kabelizace a trubky HDPE se budou pokládat do již připravených zemních rýh s patřičnou ochranou? Žádáme zadavatele o upřesnění</w:t>
      </w:r>
      <w:r w:rsidR="002E7F0D">
        <w:rPr>
          <w:rFonts w:eastAsia="Calibri" w:cs="Times New Roman"/>
          <w:bCs/>
          <w:lang w:eastAsia="cs-CZ"/>
        </w:rPr>
        <w:t>.</w:t>
      </w:r>
    </w:p>
    <w:p w14:paraId="4CFF8A9E" w14:textId="77777777" w:rsidR="005B2274" w:rsidRPr="005B2274" w:rsidRDefault="005B2274" w:rsidP="005B2274">
      <w:pPr>
        <w:spacing w:after="0" w:line="240" w:lineRule="auto"/>
        <w:rPr>
          <w:rFonts w:eastAsia="Calibri" w:cs="Times New Roman"/>
          <w:bCs/>
          <w:lang w:eastAsia="cs-CZ"/>
        </w:rPr>
      </w:pPr>
    </w:p>
    <w:p w14:paraId="0275A160" w14:textId="77777777" w:rsidR="005B2274" w:rsidRPr="00BD5319" w:rsidRDefault="005B2274" w:rsidP="005B2274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14:paraId="720D3A30" w14:textId="45806FE1" w:rsidR="002A4823" w:rsidRPr="00A26711" w:rsidRDefault="002A4823" w:rsidP="002A4823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A26711">
        <w:rPr>
          <w:rFonts w:eastAsia="Calibri" w:cs="Times New Roman"/>
          <w:bCs/>
          <w:lang w:eastAsia="cs-CZ"/>
        </w:rPr>
        <w:t xml:space="preserve">Ve stanicích jsou z velké části kabelovody, výkopy zab.zař, a silnoproudu, případně i dálkové kabelizace sdělovacího zařízení. Místní kabelizace bude do </w:t>
      </w:r>
      <w:r w:rsidR="00DA3A34" w:rsidRPr="00A26711">
        <w:rPr>
          <w:rFonts w:eastAsia="Calibri" w:cs="Times New Roman"/>
          <w:bCs/>
          <w:lang w:eastAsia="cs-CZ"/>
        </w:rPr>
        <w:t xml:space="preserve">těchto </w:t>
      </w:r>
      <w:r w:rsidRPr="00A26711">
        <w:rPr>
          <w:rFonts w:eastAsia="Calibri" w:cs="Times New Roman"/>
          <w:bCs/>
          <w:lang w:eastAsia="cs-CZ"/>
        </w:rPr>
        <w:t xml:space="preserve">výkopů přikládána. </w:t>
      </w:r>
    </w:p>
    <w:p w14:paraId="4DAB6394" w14:textId="77777777" w:rsidR="005B2274" w:rsidRDefault="005B2274" w:rsidP="005B2274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7B696B16" w14:textId="77777777" w:rsidR="00A26711" w:rsidRDefault="00A26711" w:rsidP="005B2274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7E46722F" w14:textId="6930B8DD" w:rsidR="005B2274" w:rsidRDefault="005B2274" w:rsidP="005B2274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3</w:t>
      </w:r>
      <w:r w:rsidRPr="00BD5319">
        <w:rPr>
          <w:rFonts w:eastAsia="Calibri" w:cs="Times New Roman"/>
          <w:b/>
          <w:lang w:eastAsia="cs-CZ"/>
        </w:rPr>
        <w:t>:</w:t>
      </w:r>
    </w:p>
    <w:p w14:paraId="4C2A1126" w14:textId="490A2C39" w:rsidR="00490A43" w:rsidRPr="00490A43" w:rsidRDefault="00490A43" w:rsidP="00490A43">
      <w:pPr>
        <w:spacing w:after="0" w:line="240" w:lineRule="auto"/>
        <w:rPr>
          <w:rFonts w:eastAsia="Calibri" w:cs="Times New Roman"/>
          <w:b/>
          <w:lang w:eastAsia="cs-CZ"/>
        </w:rPr>
      </w:pPr>
      <w:r w:rsidRPr="00490A43">
        <w:rPr>
          <w:rFonts w:eastAsia="Calibri" w:cs="Times New Roman"/>
          <w:b/>
          <w:lang w:eastAsia="cs-CZ"/>
        </w:rPr>
        <w:t>PS 25-14-01 ŽST Kojetín, místní kabelizace</w:t>
      </w:r>
    </w:p>
    <w:p w14:paraId="04E0C383" w14:textId="264F6CE9" w:rsidR="00490A43" w:rsidRPr="00490A43" w:rsidRDefault="00490A43" w:rsidP="00490A43">
      <w:pPr>
        <w:spacing w:after="0" w:line="240" w:lineRule="auto"/>
        <w:rPr>
          <w:rFonts w:eastAsia="Calibri" w:cs="Times New Roman"/>
          <w:b/>
          <w:lang w:eastAsia="cs-CZ"/>
        </w:rPr>
      </w:pPr>
      <w:r w:rsidRPr="00490A43">
        <w:rPr>
          <w:rFonts w:eastAsia="Calibri" w:cs="Times New Roman"/>
          <w:b/>
          <w:lang w:eastAsia="cs-CZ"/>
        </w:rPr>
        <w:t>PS 27-14-01 ŽST Chropyně, místní kabelizace</w:t>
      </w:r>
    </w:p>
    <w:p w14:paraId="3DB930DD" w14:textId="5011F731" w:rsidR="00490A43" w:rsidRPr="00490A43" w:rsidRDefault="00490A43" w:rsidP="00490A43">
      <w:pPr>
        <w:spacing w:after="0" w:line="240" w:lineRule="auto"/>
        <w:rPr>
          <w:rFonts w:eastAsia="Calibri" w:cs="Times New Roman"/>
          <w:b/>
          <w:lang w:eastAsia="cs-CZ"/>
        </w:rPr>
      </w:pPr>
      <w:r w:rsidRPr="00490A43">
        <w:rPr>
          <w:rFonts w:eastAsia="Calibri" w:cs="Times New Roman"/>
          <w:b/>
          <w:lang w:eastAsia="cs-CZ"/>
        </w:rPr>
        <w:t>PS 80-14-02 Kojetín – Přerov, přeložky a úpravy kabelů SŽ</w:t>
      </w:r>
    </w:p>
    <w:p w14:paraId="6F9761CB" w14:textId="04945193" w:rsidR="005B2274" w:rsidRPr="005B2274" w:rsidRDefault="00490A43" w:rsidP="00490A43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490A43">
        <w:rPr>
          <w:rFonts w:eastAsia="Calibri" w:cs="Times New Roman"/>
          <w:bCs/>
          <w:lang w:eastAsia="cs-CZ"/>
        </w:rPr>
        <w:lastRenderedPageBreak/>
        <w:t>V rozpočtu se vyskytují položky „KABELOVÝ ŽLAB ZEMNÍ VČETNĚ KRYTU SVĚTLÉ ŠÍŘKY DO 120 MM“. Jaký typ žlabů zadavatel požaduje? Plastové, betonové? Žádáme zadavatele o upřesnění.</w:t>
      </w:r>
    </w:p>
    <w:p w14:paraId="1D8F982B" w14:textId="77777777" w:rsidR="005B2274" w:rsidRPr="005B2274" w:rsidRDefault="005B2274" w:rsidP="005B2274">
      <w:pPr>
        <w:spacing w:after="0" w:line="240" w:lineRule="auto"/>
        <w:rPr>
          <w:rFonts w:eastAsia="Calibri" w:cs="Times New Roman"/>
          <w:bCs/>
          <w:lang w:eastAsia="cs-CZ"/>
        </w:rPr>
      </w:pPr>
    </w:p>
    <w:p w14:paraId="28CD60FF" w14:textId="77777777" w:rsidR="005B2274" w:rsidRPr="00BD5319" w:rsidRDefault="005B2274" w:rsidP="005B2274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14:paraId="7DA70DB8" w14:textId="1265BBEE" w:rsidR="002A4823" w:rsidRPr="00A26711" w:rsidRDefault="002A4823" w:rsidP="002A4823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A26711">
        <w:rPr>
          <w:rFonts w:eastAsia="Calibri" w:cs="Times New Roman"/>
          <w:bCs/>
          <w:lang w:eastAsia="cs-CZ"/>
        </w:rPr>
        <w:t>Dodavatel může použít takové zařízení, které splňuje podmínky zadání. Ze strany SŽ nebyl typ žlabu určen. Doporučuji použít takový druh žlabu, který bude dodáván do výkopů NN a zab. Zař. Pokud ani tam není typ žlabu určen, tak se obvykle používá žlab betonový.</w:t>
      </w:r>
    </w:p>
    <w:p w14:paraId="55C29CD1" w14:textId="77777777" w:rsidR="005B2274" w:rsidRDefault="005B2274" w:rsidP="005B2274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2606DFA2" w14:textId="77777777" w:rsidR="005B2274" w:rsidRPr="005B2274" w:rsidRDefault="005B2274" w:rsidP="005B2274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70BE1E4B" w14:textId="374E6D9B" w:rsidR="005B2274" w:rsidRPr="00BD5319" w:rsidRDefault="005B2274" w:rsidP="005B2274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4</w:t>
      </w:r>
      <w:r w:rsidRPr="00BD5319">
        <w:rPr>
          <w:rFonts w:eastAsia="Calibri" w:cs="Times New Roman"/>
          <w:b/>
          <w:lang w:eastAsia="cs-CZ"/>
        </w:rPr>
        <w:t>:</w:t>
      </w:r>
    </w:p>
    <w:p w14:paraId="6284A926" w14:textId="78469A90" w:rsidR="00490A43" w:rsidRPr="00490A43" w:rsidRDefault="00490A43" w:rsidP="00490A43">
      <w:pPr>
        <w:spacing w:after="0" w:line="240" w:lineRule="auto"/>
        <w:rPr>
          <w:rFonts w:eastAsia="Calibri" w:cs="Times New Roman"/>
          <w:b/>
          <w:lang w:eastAsia="cs-CZ"/>
        </w:rPr>
      </w:pPr>
      <w:r w:rsidRPr="00490A43">
        <w:rPr>
          <w:rFonts w:eastAsia="Calibri" w:cs="Times New Roman"/>
          <w:b/>
          <w:lang w:eastAsia="cs-CZ"/>
        </w:rPr>
        <w:t>PS 25-14-01 ŽST Kojetín, místní kabelizace</w:t>
      </w:r>
    </w:p>
    <w:p w14:paraId="1659F7FD" w14:textId="47A48697" w:rsidR="00490A43" w:rsidRPr="00490A43" w:rsidRDefault="00490A43" w:rsidP="00490A43">
      <w:pPr>
        <w:spacing w:after="0" w:line="240" w:lineRule="auto"/>
        <w:rPr>
          <w:rFonts w:eastAsia="Calibri" w:cs="Times New Roman"/>
          <w:b/>
          <w:lang w:eastAsia="cs-CZ"/>
        </w:rPr>
      </w:pPr>
      <w:r w:rsidRPr="00490A43">
        <w:rPr>
          <w:rFonts w:eastAsia="Calibri" w:cs="Times New Roman"/>
          <w:b/>
          <w:lang w:eastAsia="cs-CZ"/>
        </w:rPr>
        <w:t>PS 27-14-01 ŽST Chropyně, místní kabelizace</w:t>
      </w:r>
    </w:p>
    <w:p w14:paraId="148B6EF1" w14:textId="0DCC2780" w:rsidR="00490A43" w:rsidRPr="00490A43" w:rsidRDefault="00490A43" w:rsidP="00490A43">
      <w:pPr>
        <w:spacing w:after="0" w:line="240" w:lineRule="auto"/>
        <w:rPr>
          <w:rFonts w:eastAsia="Calibri" w:cs="Times New Roman"/>
          <w:b/>
          <w:lang w:eastAsia="cs-CZ"/>
        </w:rPr>
      </w:pPr>
      <w:r w:rsidRPr="00490A43">
        <w:rPr>
          <w:rFonts w:eastAsia="Calibri" w:cs="Times New Roman"/>
          <w:b/>
          <w:lang w:eastAsia="cs-CZ"/>
        </w:rPr>
        <w:t>PS 28-14-05 Odb. Bochoř, místní kabelizace</w:t>
      </w:r>
    </w:p>
    <w:p w14:paraId="442BD8B6" w14:textId="6C140867" w:rsidR="00490A43" w:rsidRPr="00490A43" w:rsidRDefault="00490A43" w:rsidP="00490A43">
      <w:pPr>
        <w:spacing w:after="0" w:line="240" w:lineRule="auto"/>
        <w:rPr>
          <w:rFonts w:eastAsia="Calibri" w:cs="Times New Roman"/>
          <w:b/>
          <w:lang w:eastAsia="cs-CZ"/>
        </w:rPr>
      </w:pPr>
      <w:r w:rsidRPr="00490A43">
        <w:rPr>
          <w:rFonts w:eastAsia="Calibri" w:cs="Times New Roman"/>
          <w:b/>
          <w:lang w:eastAsia="cs-CZ"/>
        </w:rPr>
        <w:t>PS 31-14-01 Žst Přerov, místní kabelizace</w:t>
      </w:r>
    </w:p>
    <w:p w14:paraId="4DB977DE" w14:textId="61258AB1" w:rsidR="005B2274" w:rsidRPr="005B2274" w:rsidRDefault="00490A43" w:rsidP="00490A43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490A43">
        <w:rPr>
          <w:rFonts w:eastAsia="Calibri" w:cs="Times New Roman"/>
          <w:bCs/>
          <w:lang w:eastAsia="cs-CZ"/>
        </w:rPr>
        <w:t>Ve výkazu výměr se vyskytuje položka č. 13 PŘIPOJENÍ, OŽIVENÍ A ZPROVOZNĚNÍ PŘENOSOVÉ CESTY V OBJEKTU NS. Domníváme se správně, že tato položka by měla být součástí jiných PS a tedy můžeme požádat o jejich vyjmutí? Žádáme zadavatele o prověření.</w:t>
      </w:r>
    </w:p>
    <w:p w14:paraId="67F26705" w14:textId="77777777" w:rsidR="00A26711" w:rsidRDefault="00A26711" w:rsidP="005B2274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5F386733" w14:textId="163E1D30" w:rsidR="005B2274" w:rsidRPr="00BD5319" w:rsidRDefault="005B2274" w:rsidP="005B2274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14:paraId="545B537A" w14:textId="63E753C1" w:rsidR="002A4823" w:rsidRPr="00A26711" w:rsidRDefault="002A4823" w:rsidP="002A4823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A26711">
        <w:rPr>
          <w:rFonts w:eastAsia="Calibri" w:cs="Times New Roman"/>
          <w:bCs/>
          <w:lang w:eastAsia="cs-CZ"/>
        </w:rPr>
        <w:t xml:space="preserve">V místní kabelizace jsou ring switche ohřevů výměn a rozvaděčů osvětlení. Proto je v místní kabelizaci i položka zprovoznění přenosové cesty. Pokud dodavatel tuto položku nepotřebuje, může ji nacenit nulovou hodnotou. </w:t>
      </w:r>
    </w:p>
    <w:p w14:paraId="3CBCCB03" w14:textId="77777777" w:rsidR="005B2274" w:rsidRDefault="005B2274" w:rsidP="005B2274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70661322" w14:textId="77777777" w:rsidR="005B2274" w:rsidRDefault="005B2274" w:rsidP="005B2274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0E7F17E2" w14:textId="39CC38C7" w:rsidR="00862DD1" w:rsidRDefault="00862DD1" w:rsidP="00862DD1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5</w:t>
      </w:r>
      <w:r w:rsidRPr="00BD5319">
        <w:rPr>
          <w:rFonts w:eastAsia="Calibri" w:cs="Times New Roman"/>
          <w:b/>
          <w:lang w:eastAsia="cs-CZ"/>
        </w:rPr>
        <w:t>:</w:t>
      </w:r>
    </w:p>
    <w:p w14:paraId="7A290867" w14:textId="77777777" w:rsidR="00490A43" w:rsidRPr="00490A43" w:rsidRDefault="00490A43" w:rsidP="00490A43">
      <w:pPr>
        <w:spacing w:after="0" w:line="240" w:lineRule="auto"/>
        <w:rPr>
          <w:rFonts w:eastAsia="Calibri" w:cs="Times New Roman"/>
          <w:bCs/>
          <w:lang w:eastAsia="cs-CZ"/>
        </w:rPr>
      </w:pPr>
      <w:r w:rsidRPr="00490A43">
        <w:rPr>
          <w:rFonts w:eastAsia="Calibri" w:cs="Times New Roman"/>
          <w:b/>
          <w:bCs/>
          <w:lang w:eastAsia="cs-CZ"/>
        </w:rPr>
        <w:t>PS 31-14-01 Žst Přerov, místní kabelizace</w:t>
      </w:r>
    </w:p>
    <w:p w14:paraId="3CC40382" w14:textId="1A8EBDA0" w:rsidR="00862DD1" w:rsidRPr="005B2274" w:rsidRDefault="00490A43" w:rsidP="00490A43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490A43">
        <w:rPr>
          <w:rFonts w:eastAsia="Calibri" w:cs="Times New Roman"/>
          <w:bCs/>
          <w:lang w:eastAsia="cs-CZ"/>
        </w:rPr>
        <w:t>V technické zprávě se vyskytuje odstavec „Ochrana stávajících kabelů“: Stávající místní kabely pro EOV dotčené kolejovými úpravami v ŽST Přerov budou opraveny. Znamená to, že tyto práce jsou součástí PS 31-14-01? Pokud ano, žádáme zadavatele o vysvětlení, o jaké kabely se jedná, v jakém rozsahu se budou opravovat, nebo vyměňovat a doplnění příslušných položek do výkazu výměr</w:t>
      </w:r>
      <w:r>
        <w:rPr>
          <w:rFonts w:eastAsia="Calibri" w:cs="Times New Roman"/>
          <w:bCs/>
          <w:lang w:eastAsia="cs-CZ"/>
        </w:rPr>
        <w:t>.</w:t>
      </w:r>
    </w:p>
    <w:p w14:paraId="46C753DD" w14:textId="77777777" w:rsidR="00862DD1" w:rsidRPr="005B2274" w:rsidRDefault="00862DD1" w:rsidP="00862DD1">
      <w:pPr>
        <w:spacing w:after="0" w:line="240" w:lineRule="auto"/>
        <w:rPr>
          <w:rFonts w:eastAsia="Calibri" w:cs="Times New Roman"/>
          <w:bCs/>
          <w:lang w:eastAsia="cs-CZ"/>
        </w:rPr>
      </w:pPr>
    </w:p>
    <w:p w14:paraId="67E9239E" w14:textId="77777777" w:rsidR="00862DD1" w:rsidRPr="00BD5319" w:rsidRDefault="00862DD1" w:rsidP="00862DD1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14:paraId="0F5BFB48" w14:textId="71A0DB14" w:rsidR="002A4823" w:rsidRPr="00A26711" w:rsidRDefault="002A4823" w:rsidP="002A4823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A26711">
        <w:rPr>
          <w:rFonts w:eastAsia="Calibri" w:cs="Times New Roman"/>
          <w:bCs/>
          <w:lang w:eastAsia="cs-CZ"/>
        </w:rPr>
        <w:t>Stávající kabelizace pro EOV v ŽST Přerov je převážně vedena ve stávajícím kabelovodu včetně přechodů pod kolejemi. Dotčeny mohou být části trasy mezi výstupem z šachty rozvaděčem. Způsob ochrany se předpokládá vytažení kabelu z trubky během stavebních prací a jeho následné zafouknutí zpět. O toto jsou vyšší položky týkající se kabelových tras a manipulace s kabelem, nejedná se o samostatné položky pouze pro ochranu sítí.</w:t>
      </w:r>
    </w:p>
    <w:p w14:paraId="6B4EA377" w14:textId="77777777" w:rsidR="00862DD1" w:rsidRDefault="00862DD1" w:rsidP="00862DD1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63598F65" w14:textId="77777777" w:rsidR="00A26711" w:rsidRPr="005B2274" w:rsidRDefault="00A26711" w:rsidP="00862DD1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42E1F1D5" w14:textId="3E5CF76E" w:rsidR="00862DD1" w:rsidRPr="00BD5319" w:rsidRDefault="00862DD1" w:rsidP="00862DD1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6</w:t>
      </w:r>
      <w:r w:rsidRPr="00BD5319">
        <w:rPr>
          <w:rFonts w:eastAsia="Calibri" w:cs="Times New Roman"/>
          <w:b/>
          <w:lang w:eastAsia="cs-CZ"/>
        </w:rPr>
        <w:t>:</w:t>
      </w:r>
    </w:p>
    <w:p w14:paraId="684FD59A" w14:textId="77777777" w:rsidR="00490A43" w:rsidRPr="00490A43" w:rsidRDefault="00490A43" w:rsidP="00490A43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490A43">
        <w:rPr>
          <w:rFonts w:eastAsia="Calibri" w:cs="Times New Roman"/>
          <w:b/>
          <w:bCs/>
          <w:lang w:eastAsia="cs-CZ"/>
        </w:rPr>
        <w:t>PS 80-14-02 Kojetín – Přerov, přeložky a úpravy kabelů SŽ</w:t>
      </w:r>
    </w:p>
    <w:p w14:paraId="42AA6BD7" w14:textId="59C265F0" w:rsidR="00862DD1" w:rsidRPr="005B2274" w:rsidRDefault="00490A43" w:rsidP="00490A43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490A43">
        <w:rPr>
          <w:rFonts w:eastAsia="Calibri" w:cs="Times New Roman"/>
          <w:bCs/>
          <w:lang w:eastAsia="cs-CZ"/>
        </w:rPr>
        <w:t>V technické zprávě se uvádí, že v rámci tohoto PS se navrhuje při realizaci stavebních prací provizorně ochránit dálkovou a traťovou kabelizaci realizovanou v rámci předchozích staveb. Domníváme se správně, že toto bude technicky i nákladově řešeno až při realizaci? Jinak žádáme zadavatele o doplnění příslušných položek do výkazu výměr.</w:t>
      </w:r>
    </w:p>
    <w:p w14:paraId="52645DB5" w14:textId="77777777" w:rsidR="00A26711" w:rsidRDefault="00A26711" w:rsidP="00490A43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1EF7F9F0" w14:textId="67DE3356" w:rsidR="00862DD1" w:rsidRPr="00BD5319" w:rsidRDefault="00862DD1" w:rsidP="00490A43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14:paraId="6978216C" w14:textId="3ADCC353" w:rsidR="002A4823" w:rsidRPr="00A26711" w:rsidRDefault="002A4823" w:rsidP="002A4823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A26711">
        <w:rPr>
          <w:rFonts w:eastAsia="Calibri" w:cs="Times New Roman"/>
          <w:bCs/>
          <w:lang w:eastAsia="cs-CZ"/>
        </w:rPr>
        <w:t>Stávajícím dálkovým kabelem se myslí DK44. Způsob ochrany je vysvětlen v další větě</w:t>
      </w:r>
      <w:r w:rsidR="00A26711" w:rsidRPr="00A26711">
        <w:rPr>
          <w:rFonts w:eastAsia="Calibri" w:cs="Times New Roman"/>
          <w:bCs/>
          <w:lang w:eastAsia="cs-CZ"/>
        </w:rPr>
        <w:t>,</w:t>
      </w:r>
      <w:r w:rsidRPr="00A26711">
        <w:rPr>
          <w:rFonts w:eastAsia="Calibri" w:cs="Times New Roman"/>
          <w:bCs/>
          <w:lang w:eastAsia="cs-CZ"/>
        </w:rPr>
        <w:t xml:space="preserve"> která již není citována v dotazu. Tzn. že ochrana spočívá v</w:t>
      </w:r>
      <w:r w:rsidR="00A26711" w:rsidRPr="00A26711">
        <w:rPr>
          <w:rFonts w:eastAsia="Calibri" w:cs="Times New Roman"/>
          <w:bCs/>
          <w:lang w:eastAsia="cs-CZ"/>
        </w:rPr>
        <w:t> </w:t>
      </w:r>
      <w:r w:rsidRPr="00A26711">
        <w:rPr>
          <w:rFonts w:eastAsia="Calibri" w:cs="Times New Roman"/>
          <w:bCs/>
          <w:lang w:eastAsia="cs-CZ"/>
        </w:rPr>
        <w:t>tom</w:t>
      </w:r>
      <w:r w:rsidR="00A26711" w:rsidRPr="00A26711">
        <w:rPr>
          <w:rFonts w:eastAsia="Calibri" w:cs="Times New Roman"/>
          <w:bCs/>
          <w:lang w:eastAsia="cs-CZ"/>
        </w:rPr>
        <w:t>,</w:t>
      </w:r>
      <w:r w:rsidRPr="00A26711">
        <w:rPr>
          <w:rFonts w:eastAsia="Calibri" w:cs="Times New Roman"/>
          <w:bCs/>
          <w:lang w:eastAsia="cs-CZ"/>
        </w:rPr>
        <w:t xml:space="preserve"> že bude položen nový DK44 v celé délce stavby, tzn. mimo oblast stavebních prací. Výkaz tyto položky obsahuje.</w:t>
      </w:r>
    </w:p>
    <w:p w14:paraId="62F307C2" w14:textId="77777777" w:rsidR="00862DD1" w:rsidRDefault="00862DD1" w:rsidP="00490A43">
      <w:pPr>
        <w:spacing w:after="0" w:line="240" w:lineRule="auto"/>
        <w:jc w:val="both"/>
        <w:rPr>
          <w:rFonts w:eastAsia="Calibri" w:cs="Times New Roman"/>
          <w:bCs/>
          <w:color w:val="FF0000"/>
          <w:lang w:eastAsia="cs-CZ"/>
        </w:rPr>
      </w:pPr>
    </w:p>
    <w:p w14:paraId="138DF8F9" w14:textId="77777777" w:rsidR="00A26711" w:rsidRDefault="00A26711" w:rsidP="00490A43">
      <w:pPr>
        <w:spacing w:after="0" w:line="240" w:lineRule="auto"/>
        <w:jc w:val="both"/>
        <w:rPr>
          <w:rFonts w:eastAsia="Calibri" w:cs="Times New Roman"/>
          <w:bCs/>
          <w:color w:val="FF0000"/>
          <w:lang w:eastAsia="cs-CZ"/>
        </w:rPr>
      </w:pPr>
    </w:p>
    <w:p w14:paraId="207D98A9" w14:textId="2EF8DA9B" w:rsidR="00862DD1" w:rsidRDefault="00862DD1" w:rsidP="00490A43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7</w:t>
      </w:r>
      <w:r w:rsidRPr="00BD5319">
        <w:rPr>
          <w:rFonts w:eastAsia="Calibri" w:cs="Times New Roman"/>
          <w:b/>
          <w:lang w:eastAsia="cs-CZ"/>
        </w:rPr>
        <w:t>:</w:t>
      </w:r>
    </w:p>
    <w:p w14:paraId="6095FE21" w14:textId="77777777" w:rsidR="00490A43" w:rsidRPr="00490A43" w:rsidRDefault="00490A43" w:rsidP="00490A43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490A43">
        <w:rPr>
          <w:rFonts w:eastAsia="Calibri" w:cs="Times New Roman"/>
          <w:b/>
          <w:bCs/>
          <w:lang w:eastAsia="cs-CZ"/>
        </w:rPr>
        <w:t>PS 80-14-02 Kojetín – Přerov, přeložky a úpravy kabelů SŽ</w:t>
      </w:r>
    </w:p>
    <w:p w14:paraId="0D56568D" w14:textId="75432648" w:rsidR="00862DD1" w:rsidRPr="005B2274" w:rsidRDefault="00490A43" w:rsidP="00490A43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490A43">
        <w:rPr>
          <w:rFonts w:eastAsia="Calibri" w:cs="Times New Roman"/>
          <w:bCs/>
          <w:lang w:eastAsia="cs-CZ"/>
        </w:rPr>
        <w:t>V technické zprávě se uvádí, že optická kabelizace se bude v definitivním stavu překládat v místech stávajících spojek a rozvaděčů. Obnažené vedení se navrhuje mechanicky ochránit. Chápeme správně, že toto není součástí PS 80-14-02? Žádáme zadavatele o vysvětlení.</w:t>
      </w:r>
    </w:p>
    <w:p w14:paraId="444319D1" w14:textId="77777777" w:rsidR="00862DD1" w:rsidRPr="005B2274" w:rsidRDefault="00862DD1" w:rsidP="00490A43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</w:p>
    <w:p w14:paraId="5D424269" w14:textId="77777777" w:rsidR="00862DD1" w:rsidRPr="00BD5319" w:rsidRDefault="00862DD1" w:rsidP="00490A43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14:paraId="7A3C8591" w14:textId="20A9F3A5" w:rsidR="002A4823" w:rsidRDefault="002A4823" w:rsidP="002A4823">
      <w:pPr>
        <w:spacing w:after="0" w:line="240" w:lineRule="auto"/>
        <w:jc w:val="both"/>
        <w:rPr>
          <w:rFonts w:eastAsia="Calibri" w:cs="Times New Roman"/>
          <w:bCs/>
          <w:color w:val="FF0000"/>
          <w:lang w:eastAsia="cs-CZ"/>
        </w:rPr>
      </w:pPr>
      <w:r w:rsidRPr="00A26711">
        <w:rPr>
          <w:rFonts w:eastAsia="Calibri" w:cs="Times New Roman"/>
          <w:bCs/>
          <w:lang w:eastAsia="cs-CZ"/>
        </w:rPr>
        <w:t xml:space="preserve">Ano, jedná se o obecný popis, v tomto PS není jakákoliv práce s optickými kabely obsažena. </w:t>
      </w:r>
    </w:p>
    <w:p w14:paraId="18F3345D" w14:textId="77777777" w:rsidR="00862DD1" w:rsidRDefault="00862DD1" w:rsidP="00490A43">
      <w:pPr>
        <w:spacing w:after="0" w:line="240" w:lineRule="auto"/>
        <w:jc w:val="both"/>
        <w:rPr>
          <w:rFonts w:eastAsia="Calibri" w:cs="Times New Roman"/>
          <w:bCs/>
          <w:color w:val="FF0000"/>
          <w:lang w:eastAsia="cs-CZ"/>
        </w:rPr>
      </w:pPr>
    </w:p>
    <w:p w14:paraId="452C83E4" w14:textId="77777777" w:rsidR="00862DD1" w:rsidRPr="005B2274" w:rsidRDefault="00862DD1" w:rsidP="00490A43">
      <w:pPr>
        <w:spacing w:after="0" w:line="240" w:lineRule="auto"/>
        <w:jc w:val="both"/>
        <w:rPr>
          <w:rFonts w:eastAsia="Calibri" w:cs="Times New Roman"/>
          <w:bCs/>
          <w:color w:val="FF0000"/>
          <w:lang w:eastAsia="cs-CZ"/>
        </w:rPr>
      </w:pPr>
    </w:p>
    <w:p w14:paraId="57CC8CD5" w14:textId="59670794" w:rsidR="00862DD1" w:rsidRPr="00BD5319" w:rsidRDefault="00A26711" w:rsidP="00490A43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lastRenderedPageBreak/>
        <w:br/>
      </w:r>
      <w:r w:rsidR="00862DD1" w:rsidRPr="00BD5319">
        <w:rPr>
          <w:rFonts w:eastAsia="Calibri" w:cs="Times New Roman"/>
          <w:b/>
          <w:lang w:eastAsia="cs-CZ"/>
        </w:rPr>
        <w:t xml:space="preserve">Dotaz č. </w:t>
      </w:r>
      <w:r w:rsidR="00862DD1">
        <w:rPr>
          <w:rFonts w:eastAsia="Calibri" w:cs="Times New Roman"/>
          <w:b/>
          <w:lang w:eastAsia="cs-CZ"/>
        </w:rPr>
        <w:t>8</w:t>
      </w:r>
      <w:r w:rsidR="00862DD1" w:rsidRPr="00BD5319">
        <w:rPr>
          <w:rFonts w:eastAsia="Calibri" w:cs="Times New Roman"/>
          <w:b/>
          <w:lang w:eastAsia="cs-CZ"/>
        </w:rPr>
        <w:t>:</w:t>
      </w:r>
    </w:p>
    <w:p w14:paraId="1257997C" w14:textId="77777777" w:rsidR="00490A43" w:rsidRPr="00490A43" w:rsidRDefault="00490A43" w:rsidP="00490A43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490A43">
        <w:rPr>
          <w:rFonts w:eastAsia="Calibri" w:cs="Times New Roman"/>
          <w:b/>
          <w:bCs/>
          <w:lang w:eastAsia="cs-CZ"/>
        </w:rPr>
        <w:t>PS 80-14-02 Kojetín – Přerov, přeložky a úpravy kabelů SŽ</w:t>
      </w:r>
    </w:p>
    <w:p w14:paraId="5D439A66" w14:textId="45A7EE02" w:rsidR="00862DD1" w:rsidRPr="005B2274" w:rsidRDefault="00490A43" w:rsidP="00490A43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490A43">
        <w:rPr>
          <w:rFonts w:eastAsia="Calibri" w:cs="Times New Roman"/>
          <w:bCs/>
          <w:lang w:eastAsia="cs-CZ"/>
        </w:rPr>
        <w:t>V technické zprávě se uvádí, že po položení nového dálkového kabelu do nové trasy, je nutné během stavby ho udržovat v provozu a v místě pojezdu těžkou technikou musí být kabel chráněn panely. Žádáme zadavatele o upřesnění, zdali se toto bude řešit technicky i nákladově až při realizaci stavby. Jinak požadujeme přesný rozsah a popis nutné ochrany a doplnění příslušných položek do výkazu výměr ( silniční panely, dělené trubky apod ).</w:t>
      </w:r>
    </w:p>
    <w:p w14:paraId="05871ECA" w14:textId="77777777" w:rsidR="00862DD1" w:rsidRPr="005B2274" w:rsidRDefault="00862DD1" w:rsidP="00490A43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</w:p>
    <w:p w14:paraId="2BB4D5CB" w14:textId="77777777" w:rsidR="00862DD1" w:rsidRPr="00BD5319" w:rsidRDefault="00862DD1" w:rsidP="00490A43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14:paraId="1D157915" w14:textId="32F4BC5C" w:rsidR="002A4823" w:rsidRPr="00A26711" w:rsidRDefault="002A4823" w:rsidP="002A4823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A26711">
        <w:rPr>
          <w:rFonts w:eastAsia="Calibri" w:cs="Times New Roman"/>
          <w:bCs/>
          <w:lang w:eastAsia="cs-CZ"/>
        </w:rPr>
        <w:t>Odpověď dotazu v rámci POV.</w:t>
      </w:r>
    </w:p>
    <w:p w14:paraId="210DB516" w14:textId="4C22A344" w:rsidR="00286E01" w:rsidRPr="00A26711" w:rsidRDefault="00286E01" w:rsidP="00286E01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A26711">
        <w:rPr>
          <w:rFonts w:eastAsia="Calibri" w:cs="Times New Roman"/>
          <w:bCs/>
          <w:i/>
          <w:iCs/>
          <w:lang w:eastAsia="cs-CZ"/>
        </w:rPr>
        <w:t>Veškeré a jakékoliv ochrany sítí zhotovitel nákladově řeší nyní, nikoli až v realizaci. Rozsah příjezdových/obslužných komunikací stavby řeší část dokumentace B.8 ZOV včetně návrhu možných ochran in</w:t>
      </w:r>
      <w:r w:rsidR="00A26711" w:rsidRPr="00A26711">
        <w:rPr>
          <w:rFonts w:eastAsia="Calibri" w:cs="Times New Roman"/>
          <w:bCs/>
          <w:i/>
          <w:iCs/>
          <w:lang w:eastAsia="cs-CZ"/>
        </w:rPr>
        <w:t>ženýrských</w:t>
      </w:r>
      <w:r w:rsidRPr="00A26711">
        <w:rPr>
          <w:rFonts w:eastAsia="Calibri" w:cs="Times New Roman"/>
          <w:bCs/>
          <w:i/>
          <w:iCs/>
          <w:lang w:eastAsia="cs-CZ"/>
        </w:rPr>
        <w:t xml:space="preserve"> sítí. Jestli bude zhotovitel používat panely nebo ocelové pláty či jakýkoliv jiný způsob ochran je pouze na zhotoviteli a jeho možnostech. Zhotovitel mimo jiné tyto náklady zohlední v položce všeobecného objektu SO 98-98 položka VSEOB024 Práce, dodávky, činnosti a služby vyplývající z části dokumentace B.8.</w:t>
      </w:r>
    </w:p>
    <w:p w14:paraId="663D8143" w14:textId="77777777" w:rsidR="005B2274" w:rsidRDefault="005B2274" w:rsidP="00490A43">
      <w:pPr>
        <w:spacing w:after="0" w:line="240" w:lineRule="auto"/>
        <w:jc w:val="both"/>
        <w:rPr>
          <w:rFonts w:eastAsia="Calibri" w:cs="Times New Roman"/>
          <w:bCs/>
          <w:color w:val="FF0000"/>
          <w:lang w:eastAsia="cs-CZ"/>
        </w:rPr>
      </w:pPr>
    </w:p>
    <w:p w14:paraId="4BD34586" w14:textId="77777777" w:rsidR="00862DD1" w:rsidRDefault="00862DD1" w:rsidP="00490A43">
      <w:pPr>
        <w:spacing w:after="0" w:line="240" w:lineRule="auto"/>
        <w:jc w:val="both"/>
        <w:rPr>
          <w:rFonts w:eastAsia="Calibri" w:cs="Times New Roman"/>
          <w:bCs/>
          <w:color w:val="FF0000"/>
          <w:lang w:eastAsia="cs-CZ"/>
        </w:rPr>
      </w:pPr>
    </w:p>
    <w:p w14:paraId="5C22F8A8" w14:textId="575D7546" w:rsidR="00862DD1" w:rsidRDefault="00862DD1" w:rsidP="00490A43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9</w:t>
      </w:r>
      <w:r w:rsidRPr="00BD5319">
        <w:rPr>
          <w:rFonts w:eastAsia="Calibri" w:cs="Times New Roman"/>
          <w:b/>
          <w:lang w:eastAsia="cs-CZ"/>
        </w:rPr>
        <w:t>:</w:t>
      </w:r>
    </w:p>
    <w:p w14:paraId="6336F744" w14:textId="77777777" w:rsidR="00490A43" w:rsidRPr="00490A43" w:rsidRDefault="00490A43" w:rsidP="00490A43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490A43">
        <w:rPr>
          <w:rFonts w:eastAsia="Calibri" w:cs="Times New Roman"/>
          <w:b/>
          <w:bCs/>
          <w:lang w:eastAsia="cs-CZ"/>
        </w:rPr>
        <w:t>PS 80-14-02 Kojetín – Přerov, přeložky a úpravy kabelů SŽ</w:t>
      </w:r>
    </w:p>
    <w:p w14:paraId="511278C8" w14:textId="4EB8CDC9" w:rsidR="00862DD1" w:rsidRPr="005B2274" w:rsidRDefault="00490A43" w:rsidP="00490A43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490A43">
        <w:rPr>
          <w:rFonts w:eastAsia="Calibri" w:cs="Times New Roman"/>
          <w:bCs/>
          <w:lang w:eastAsia="cs-CZ"/>
        </w:rPr>
        <w:t>V technické zprávě se uvádí, že stávající kabelizaci je nutno ochránit zahloubením, nebo stranovou přeložkou, popřípadě bude navržena provizorní kabelizace. Domníváme se správně, že toto bude řešeno technicky i nákladově až při realizaci? Žádáme zadavatele o upřesnění, popřípadě doplnění příslušných položek do výkazu výměr.</w:t>
      </w:r>
    </w:p>
    <w:p w14:paraId="0CB42260" w14:textId="77777777" w:rsidR="00A26711" w:rsidRDefault="00A26711" w:rsidP="00490A43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4CB0718A" w14:textId="2214A2BE" w:rsidR="00862DD1" w:rsidRPr="00BD5319" w:rsidRDefault="00862DD1" w:rsidP="00490A43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14:paraId="5F00C16D" w14:textId="315F5DCB" w:rsidR="002A4823" w:rsidRPr="00A26711" w:rsidRDefault="002A4823" w:rsidP="002A4823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A26711">
        <w:rPr>
          <w:rFonts w:eastAsia="Calibri" w:cs="Times New Roman"/>
          <w:bCs/>
          <w:lang w:eastAsia="cs-CZ"/>
        </w:rPr>
        <w:t xml:space="preserve">Stranové přeložky jsou plánované v místě kolize se stavbou. V ostatních částech trasy je pokládán nový kabel do původní trasy. Přestože je dotčených míst </w:t>
      </w:r>
      <w:r w:rsidR="00F111FD" w:rsidRPr="00A26711">
        <w:rPr>
          <w:rFonts w:eastAsia="Calibri" w:cs="Times New Roman"/>
          <w:bCs/>
          <w:lang w:eastAsia="cs-CZ"/>
        </w:rPr>
        <w:t>relativně</w:t>
      </w:r>
      <w:r w:rsidRPr="00A26711">
        <w:rPr>
          <w:rFonts w:eastAsia="Calibri" w:cs="Times New Roman"/>
          <w:bCs/>
          <w:lang w:eastAsia="cs-CZ"/>
        </w:rPr>
        <w:t xml:space="preserve"> málo, je nutné vyměňovat kabel v celé délce z toho důvodu, že jej nelze vyměňovat jinde než v kroku pupinačních spojek.</w:t>
      </w:r>
    </w:p>
    <w:p w14:paraId="3893CF50" w14:textId="77777777" w:rsidR="00862DD1" w:rsidRDefault="00862DD1" w:rsidP="00490A43">
      <w:pPr>
        <w:spacing w:after="0" w:line="240" w:lineRule="auto"/>
        <w:jc w:val="both"/>
        <w:rPr>
          <w:rFonts w:eastAsia="Calibri" w:cs="Times New Roman"/>
          <w:bCs/>
          <w:color w:val="FF0000"/>
          <w:lang w:eastAsia="cs-CZ"/>
        </w:rPr>
      </w:pPr>
    </w:p>
    <w:p w14:paraId="1984FB25" w14:textId="77777777" w:rsidR="00862DD1" w:rsidRPr="005B2274" w:rsidRDefault="00862DD1" w:rsidP="00490A43">
      <w:pPr>
        <w:spacing w:after="0" w:line="240" w:lineRule="auto"/>
        <w:jc w:val="both"/>
        <w:rPr>
          <w:rFonts w:eastAsia="Calibri" w:cs="Times New Roman"/>
          <w:bCs/>
          <w:color w:val="FF0000"/>
          <w:lang w:eastAsia="cs-CZ"/>
        </w:rPr>
      </w:pPr>
    </w:p>
    <w:p w14:paraId="1DA36E12" w14:textId="39D18161" w:rsidR="00862DD1" w:rsidRPr="00BD5319" w:rsidRDefault="00862DD1" w:rsidP="00490A43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10</w:t>
      </w:r>
      <w:r w:rsidRPr="00BD5319">
        <w:rPr>
          <w:rFonts w:eastAsia="Calibri" w:cs="Times New Roman"/>
          <w:b/>
          <w:lang w:eastAsia="cs-CZ"/>
        </w:rPr>
        <w:t>:</w:t>
      </w:r>
    </w:p>
    <w:p w14:paraId="5CD1E5EC" w14:textId="77777777" w:rsidR="00F03D47" w:rsidRPr="00F03D47" w:rsidRDefault="00F03D47" w:rsidP="00F03D47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F03D47">
        <w:rPr>
          <w:rFonts w:eastAsia="Calibri" w:cs="Times New Roman"/>
          <w:b/>
          <w:bCs/>
          <w:lang w:eastAsia="cs-CZ"/>
        </w:rPr>
        <w:t>PS 80-14-02 Kojetín – Přerov, přeložky a úpravy kabelů SŽ</w:t>
      </w:r>
    </w:p>
    <w:p w14:paraId="21C261C9" w14:textId="7B6E83C5" w:rsidR="00862DD1" w:rsidRPr="005B2274" w:rsidRDefault="00F03D47" w:rsidP="00F03D47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F03D47">
        <w:rPr>
          <w:rFonts w:eastAsia="Calibri" w:cs="Times New Roman"/>
          <w:bCs/>
          <w:lang w:eastAsia="cs-CZ"/>
        </w:rPr>
        <w:t>V technické zprávě se uvádí, že při ochraně stávající kabelizace, bude navržena provizorní kabelizace. Z přiložené dokumentace nevyplývá rozsah provizorní kabelizace. Pokud se nebude řešit technicky i nákladově až při realizaci, žádáme zadavatele o vysvětlení, případně dopracování dokumentace pro provizorní řešení.</w:t>
      </w:r>
    </w:p>
    <w:p w14:paraId="392E2D2B" w14:textId="77777777" w:rsidR="00862DD1" w:rsidRPr="005B2274" w:rsidRDefault="00862DD1" w:rsidP="00490A43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</w:p>
    <w:p w14:paraId="3B879999" w14:textId="77777777" w:rsidR="00862DD1" w:rsidRPr="00BD5319" w:rsidRDefault="00862DD1" w:rsidP="00490A43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14:paraId="18F831B3" w14:textId="28C3F153" w:rsidR="002A4823" w:rsidRPr="00A26711" w:rsidRDefault="002A4823" w:rsidP="002A4823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A26711">
        <w:rPr>
          <w:rFonts w:eastAsia="Calibri" w:cs="Times New Roman"/>
          <w:bCs/>
          <w:lang w:eastAsia="cs-CZ"/>
        </w:rPr>
        <w:t>Provizorní kabelizace je v DK44 v celém rozsahu, tzn. od Nezamyslického zhlaví v Kojetíně po ŽST Přerov. Tento kabel bude v celé délce nový a je provizorní. Bylo v plánu jej po skončení stavby opustit a vše převést na nové kabely DOK, TOK a TK, nicméně k faktickému zrušení dojde patrně mnohem později, i po skončení této stavby na něm bude provozován systém TRS směrem na Nezamyslice do doby</w:t>
      </w:r>
      <w:r w:rsidR="00A26711" w:rsidRPr="00A26711">
        <w:rPr>
          <w:rFonts w:eastAsia="Calibri" w:cs="Times New Roman"/>
          <w:bCs/>
          <w:lang w:eastAsia="cs-CZ"/>
        </w:rPr>
        <w:t>,</w:t>
      </w:r>
      <w:r w:rsidRPr="00A26711">
        <w:rPr>
          <w:rFonts w:eastAsia="Calibri" w:cs="Times New Roman"/>
          <w:bCs/>
          <w:lang w:eastAsia="cs-CZ"/>
        </w:rPr>
        <w:t xml:space="preserve"> než bude nahrazen systémem GSM-R i v jiných úsecích.</w:t>
      </w:r>
    </w:p>
    <w:p w14:paraId="43E7D160" w14:textId="77777777" w:rsidR="00862DD1" w:rsidRDefault="00862DD1" w:rsidP="00490A43">
      <w:pPr>
        <w:spacing w:after="0" w:line="240" w:lineRule="auto"/>
        <w:jc w:val="both"/>
        <w:rPr>
          <w:rFonts w:eastAsia="Calibri" w:cs="Times New Roman"/>
          <w:bCs/>
          <w:color w:val="FF0000"/>
          <w:lang w:eastAsia="cs-CZ"/>
        </w:rPr>
      </w:pPr>
    </w:p>
    <w:p w14:paraId="2904393D" w14:textId="77777777" w:rsidR="00A26711" w:rsidRDefault="00A26711" w:rsidP="00490A43">
      <w:pPr>
        <w:spacing w:after="0" w:line="240" w:lineRule="auto"/>
        <w:jc w:val="both"/>
        <w:rPr>
          <w:rFonts w:eastAsia="Calibri" w:cs="Times New Roman"/>
          <w:bCs/>
          <w:color w:val="FF0000"/>
          <w:lang w:eastAsia="cs-CZ"/>
        </w:rPr>
      </w:pPr>
    </w:p>
    <w:p w14:paraId="2F583481" w14:textId="54F43458" w:rsidR="00862DD1" w:rsidRDefault="00862DD1" w:rsidP="00490A43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11</w:t>
      </w:r>
      <w:r w:rsidRPr="00BD5319">
        <w:rPr>
          <w:rFonts w:eastAsia="Calibri" w:cs="Times New Roman"/>
          <w:b/>
          <w:lang w:eastAsia="cs-CZ"/>
        </w:rPr>
        <w:t>:</w:t>
      </w:r>
    </w:p>
    <w:p w14:paraId="53E25F05" w14:textId="77777777" w:rsidR="00F03D47" w:rsidRPr="00F03D47" w:rsidRDefault="00F03D47" w:rsidP="00F03D47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F03D47">
        <w:rPr>
          <w:rFonts w:eastAsia="Calibri" w:cs="Times New Roman"/>
          <w:b/>
          <w:bCs/>
          <w:lang w:eastAsia="cs-CZ"/>
        </w:rPr>
        <w:t>PS 80-14-02 Kojetín – Přerov, přeložky a úpravy kabelů SŽ</w:t>
      </w:r>
    </w:p>
    <w:p w14:paraId="2E642D11" w14:textId="648C0E6A" w:rsidR="00F03D47" w:rsidRPr="00F03D47" w:rsidRDefault="00F03D47" w:rsidP="00F03D47">
      <w:pPr>
        <w:spacing w:after="0" w:line="240" w:lineRule="auto"/>
        <w:jc w:val="both"/>
        <w:rPr>
          <w:rFonts w:eastAsia="Calibri" w:cs="Times New Roman"/>
          <w:b/>
          <w:bCs/>
          <w:lang w:eastAsia="cs-CZ"/>
        </w:rPr>
      </w:pPr>
      <w:r w:rsidRPr="00F03D47">
        <w:rPr>
          <w:rFonts w:eastAsia="Calibri" w:cs="Times New Roman"/>
          <w:b/>
          <w:bCs/>
          <w:lang w:eastAsia="cs-CZ"/>
        </w:rPr>
        <w:t>PS 25-14-02 Kojetín – Kroměříž, DOK, TK</w:t>
      </w:r>
    </w:p>
    <w:p w14:paraId="5421AE61" w14:textId="2317BD75" w:rsidR="00F03D47" w:rsidRPr="00F03D47" w:rsidRDefault="00F03D47" w:rsidP="00F03D47">
      <w:pPr>
        <w:spacing w:after="0" w:line="240" w:lineRule="auto"/>
        <w:jc w:val="both"/>
        <w:rPr>
          <w:rFonts w:eastAsia="Calibri" w:cs="Times New Roman"/>
          <w:b/>
          <w:bCs/>
          <w:lang w:eastAsia="cs-CZ"/>
        </w:rPr>
      </w:pPr>
      <w:r w:rsidRPr="00F03D47">
        <w:rPr>
          <w:rFonts w:eastAsia="Calibri" w:cs="Times New Roman"/>
          <w:b/>
          <w:bCs/>
          <w:lang w:eastAsia="cs-CZ"/>
        </w:rPr>
        <w:t>PS 25-14-03 Kojetín – Lobodice, TK, HDPE</w:t>
      </w:r>
    </w:p>
    <w:p w14:paraId="2B2BAAD6" w14:textId="22DD4A24" w:rsidR="00F03D47" w:rsidRPr="00F03D47" w:rsidRDefault="00F03D47" w:rsidP="00F03D47">
      <w:pPr>
        <w:spacing w:after="0" w:line="240" w:lineRule="auto"/>
        <w:jc w:val="both"/>
        <w:rPr>
          <w:rFonts w:eastAsia="Calibri" w:cs="Times New Roman"/>
          <w:b/>
          <w:bCs/>
          <w:lang w:eastAsia="cs-CZ"/>
        </w:rPr>
      </w:pPr>
      <w:r w:rsidRPr="00F03D47">
        <w:rPr>
          <w:rFonts w:eastAsia="Calibri" w:cs="Times New Roman"/>
          <w:b/>
          <w:bCs/>
          <w:lang w:eastAsia="cs-CZ"/>
        </w:rPr>
        <w:t>PS  80-14-01 Kojetín – Přerov, DOK a TK</w:t>
      </w:r>
    </w:p>
    <w:p w14:paraId="65E31087" w14:textId="4545A74A" w:rsidR="00862DD1" w:rsidRDefault="00F03D47" w:rsidP="00F03D47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F03D47">
        <w:rPr>
          <w:rFonts w:eastAsia="Calibri" w:cs="Times New Roman"/>
          <w:bCs/>
          <w:lang w:eastAsia="cs-CZ"/>
        </w:rPr>
        <w:t>Ve výkazu výměr se vyskytují položky „HLOUBENÍ RÝH ŠÍŘ DO 2M PAŽ I NEPAŽ TŘ. II“ a „HLOUBENÍ JAMZAPAŽ I NEPAŽ TŘ. II“. U této položky zadavatel uvádí zeminu TŘ II. Chápeme správně, že se jedná o třídu těžitelnosti 4 dle starší ČSN 73 3050 podle tabulky níže?</w:t>
      </w:r>
    </w:p>
    <w:p w14:paraId="19324265" w14:textId="77777777" w:rsidR="00F03D47" w:rsidRDefault="00F03D47" w:rsidP="00F03D47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</w:p>
    <w:p w14:paraId="37631073" w14:textId="74561808" w:rsidR="00F03D47" w:rsidRPr="005B2274" w:rsidRDefault="00F03D47" w:rsidP="00F03D47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>
        <w:rPr>
          <w:noProof/>
          <w:lang w:eastAsia="cs-CZ"/>
        </w:rPr>
        <w:lastRenderedPageBreak/>
        <w:drawing>
          <wp:inline distT="0" distB="0" distL="0" distR="0" wp14:anchorId="25E4EC9C" wp14:editId="5A55E055">
            <wp:extent cx="5091430" cy="2403475"/>
            <wp:effectExtent l="0" t="0" r="0" b="0"/>
            <wp:docPr id="548903941" name="Obrázek 548903941" descr="cid:image001.jpg@01DA0342.FEAB87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4" descr="cid:image001.jpg@01DA0342.FEAB8770"/>
                    <pic:cNvPicPr>
                      <a:picLocks noChangeAspect="1" noChangeArrowheads="1"/>
                    </pic:cNvPicPr>
                  </pic:nvPicPr>
                  <pic:blipFill>
                    <a:blip r:embed="rId12" r:link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91430" cy="2403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81B71A5" w14:textId="77777777" w:rsidR="00F03D47" w:rsidRDefault="00F03D47" w:rsidP="00A26711">
      <w:pPr>
        <w:spacing w:after="0" w:line="240" w:lineRule="auto"/>
      </w:pPr>
      <w:r>
        <w:t>Žádáme zadavatele o upřesnění.</w:t>
      </w:r>
    </w:p>
    <w:p w14:paraId="11C3B6F0" w14:textId="77777777" w:rsidR="00A26711" w:rsidRDefault="00A26711" w:rsidP="00A26711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743F215F" w14:textId="35978B31" w:rsidR="00862DD1" w:rsidRPr="00BD5319" w:rsidRDefault="00862DD1" w:rsidP="00A26711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14:paraId="4231EE34" w14:textId="108C76CD" w:rsidR="00FC77BB" w:rsidRPr="00A26711" w:rsidRDefault="002A4823" w:rsidP="00FC77BB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A26711">
        <w:rPr>
          <w:rFonts w:eastAsia="Calibri" w:cs="Times New Roman"/>
          <w:bCs/>
          <w:lang w:eastAsia="cs-CZ"/>
        </w:rPr>
        <w:t>Ano, je to tak.</w:t>
      </w:r>
      <w:r w:rsidR="00076775" w:rsidRPr="00A26711">
        <w:rPr>
          <w:rFonts w:eastAsia="Calibri" w:cs="Times New Roman"/>
          <w:bCs/>
          <w:lang w:eastAsia="cs-CZ"/>
        </w:rPr>
        <w:t xml:space="preserve"> </w:t>
      </w:r>
      <w:r w:rsidR="00FC77BB" w:rsidRPr="00A26711">
        <w:rPr>
          <w:rFonts w:eastAsia="Calibri" w:cs="Times New Roman"/>
          <w:bCs/>
          <w:lang w:eastAsia="cs-CZ"/>
        </w:rPr>
        <w:t>Jedná se o třídu těžitelnosti II. dle platné normy ČSN 73 6133. Ano, jedná se především o třídu těžitelnosti 4 (podle neplatné normy ČSN 73 3050), ale není možné vyloučit, že se lokálně nenarazí na horniny třídy těžitelnosti 5 (podle neplatné normy ČSN 73 3050). Nepředpokládá se využívání trhavin.</w:t>
      </w:r>
    </w:p>
    <w:p w14:paraId="2915C13B" w14:textId="77777777" w:rsidR="00862DD1" w:rsidRDefault="00862DD1" w:rsidP="00490A43">
      <w:pPr>
        <w:spacing w:after="0" w:line="240" w:lineRule="auto"/>
        <w:jc w:val="both"/>
        <w:rPr>
          <w:rFonts w:eastAsia="Calibri" w:cs="Times New Roman"/>
          <w:bCs/>
          <w:color w:val="FF0000"/>
          <w:lang w:eastAsia="cs-CZ"/>
        </w:rPr>
      </w:pPr>
    </w:p>
    <w:p w14:paraId="1B5951CD" w14:textId="77777777" w:rsidR="00A26711" w:rsidRPr="005B2274" w:rsidRDefault="00A26711" w:rsidP="00490A43">
      <w:pPr>
        <w:spacing w:after="0" w:line="240" w:lineRule="auto"/>
        <w:jc w:val="both"/>
        <w:rPr>
          <w:rFonts w:eastAsia="Calibri" w:cs="Times New Roman"/>
          <w:bCs/>
          <w:color w:val="FF0000"/>
          <w:lang w:eastAsia="cs-CZ"/>
        </w:rPr>
      </w:pPr>
    </w:p>
    <w:p w14:paraId="42A2C163" w14:textId="001BDD31" w:rsidR="00862DD1" w:rsidRPr="00BD5319" w:rsidRDefault="00862DD1" w:rsidP="00490A43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12</w:t>
      </w:r>
      <w:r w:rsidRPr="00BD5319">
        <w:rPr>
          <w:rFonts w:eastAsia="Calibri" w:cs="Times New Roman"/>
          <w:b/>
          <w:lang w:eastAsia="cs-CZ"/>
        </w:rPr>
        <w:t>:</w:t>
      </w:r>
    </w:p>
    <w:p w14:paraId="40F80F33" w14:textId="77777777" w:rsidR="00F03D47" w:rsidRPr="00F03D47" w:rsidRDefault="00F03D47" w:rsidP="00F03D47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F03D47">
        <w:rPr>
          <w:rFonts w:eastAsia="Calibri" w:cs="Times New Roman"/>
          <w:b/>
          <w:bCs/>
          <w:lang w:eastAsia="cs-CZ"/>
        </w:rPr>
        <w:t>PS 80-14-02 Kojetín – Přerov, přeložky a úpravy kabelů SŽ</w:t>
      </w:r>
    </w:p>
    <w:p w14:paraId="06DD0AA5" w14:textId="076BEB60" w:rsidR="00862DD1" w:rsidRPr="005B2274" w:rsidRDefault="00F03D47" w:rsidP="00F03D47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F03D47">
        <w:rPr>
          <w:rFonts w:eastAsia="Calibri" w:cs="Times New Roman"/>
          <w:bCs/>
          <w:lang w:eastAsia="cs-CZ"/>
        </w:rPr>
        <w:t>V technické zprávě se uvádí, že obnažené vedení se navrhuje mechanicky chránit uložením do kabelových žlabů, nebo dělených chrániček. Proti pojezdu těžkou technikou se navrhuje vedení ochránit překrytím betonovými silničními panely. V PS však nejsou položky pro tuto ochranu zaneseny. Domníváme se správně, že toto bude řešeno technicky i nákladově až při realizaci? Žádáme zadavatele o upřesnění, případně doplnění příslušných položek do výkazu výměr.</w:t>
      </w:r>
    </w:p>
    <w:p w14:paraId="685E3441" w14:textId="77777777" w:rsidR="00A26711" w:rsidRDefault="00A26711" w:rsidP="00490A43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68EE102A" w14:textId="17065100" w:rsidR="00862DD1" w:rsidRPr="00BD5319" w:rsidRDefault="00862DD1" w:rsidP="00490A43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14:paraId="6F138D5C" w14:textId="26C32DE2" w:rsidR="00862DD1" w:rsidRPr="00A26711" w:rsidRDefault="002A4823" w:rsidP="00490A43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A26711">
        <w:rPr>
          <w:rFonts w:eastAsia="Calibri" w:cs="Times New Roman"/>
          <w:bCs/>
          <w:lang w:eastAsia="cs-CZ"/>
        </w:rPr>
        <w:t xml:space="preserve">Viz. </w:t>
      </w:r>
      <w:r w:rsidR="00A26711" w:rsidRPr="00A26711">
        <w:rPr>
          <w:rFonts w:eastAsia="Calibri" w:cs="Times New Roman"/>
          <w:bCs/>
          <w:lang w:eastAsia="cs-CZ"/>
        </w:rPr>
        <w:t xml:space="preserve">odpověď na </w:t>
      </w:r>
      <w:r w:rsidRPr="00A26711">
        <w:rPr>
          <w:rFonts w:eastAsia="Calibri" w:cs="Times New Roman"/>
          <w:bCs/>
          <w:lang w:eastAsia="cs-CZ"/>
        </w:rPr>
        <w:t>dotaz číslo 8.</w:t>
      </w:r>
    </w:p>
    <w:p w14:paraId="1E91F853" w14:textId="77777777" w:rsidR="002A4823" w:rsidRDefault="002A4823" w:rsidP="00490A43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</w:p>
    <w:p w14:paraId="354E859E" w14:textId="77777777" w:rsidR="00A26711" w:rsidRPr="00A26711" w:rsidRDefault="00A26711" w:rsidP="00490A43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</w:p>
    <w:p w14:paraId="000B5BBF" w14:textId="48015301" w:rsidR="00862DD1" w:rsidRPr="00A26711" w:rsidRDefault="00862DD1" w:rsidP="00862DD1">
      <w:pPr>
        <w:spacing w:after="0" w:line="240" w:lineRule="auto"/>
        <w:rPr>
          <w:rFonts w:eastAsia="Calibri" w:cs="Times New Roman"/>
          <w:b/>
          <w:lang w:eastAsia="cs-CZ"/>
        </w:rPr>
      </w:pPr>
      <w:r w:rsidRPr="00A26711">
        <w:rPr>
          <w:rFonts w:eastAsia="Calibri" w:cs="Times New Roman"/>
          <w:b/>
          <w:lang w:eastAsia="cs-CZ"/>
        </w:rPr>
        <w:t>Dotaz č. 13:</w:t>
      </w:r>
    </w:p>
    <w:p w14:paraId="11562AF2" w14:textId="77777777" w:rsidR="00F03D47" w:rsidRPr="00A26711" w:rsidRDefault="00F03D47" w:rsidP="00F03D47">
      <w:pPr>
        <w:spacing w:after="0" w:line="240" w:lineRule="auto"/>
        <w:rPr>
          <w:rFonts w:eastAsia="Calibri" w:cs="Times New Roman"/>
          <w:bCs/>
          <w:lang w:eastAsia="cs-CZ"/>
        </w:rPr>
      </w:pPr>
      <w:r w:rsidRPr="00A26711">
        <w:rPr>
          <w:rFonts w:eastAsia="Calibri" w:cs="Times New Roman"/>
          <w:b/>
          <w:bCs/>
          <w:lang w:eastAsia="cs-CZ"/>
        </w:rPr>
        <w:t>PS 80-14-02 Kojetín – Přerov, přeložky a úpravy kabelů SŽ</w:t>
      </w:r>
    </w:p>
    <w:p w14:paraId="6CFFFB3D" w14:textId="31BA526B" w:rsidR="00862DD1" w:rsidRPr="00A26711" w:rsidRDefault="00F03D47" w:rsidP="00AD5C04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A26711">
        <w:rPr>
          <w:rFonts w:eastAsia="Calibri" w:cs="Times New Roman"/>
          <w:bCs/>
          <w:lang w:eastAsia="cs-CZ"/>
        </w:rPr>
        <w:t>Ve výkazu výměr chybí položka pro geodetické vytyčení, zaměření kabelové trasy a doplnění kabelové knihy. Žádáme zadavatele o doplnění položky do výkazu výměru.</w:t>
      </w:r>
    </w:p>
    <w:p w14:paraId="6FE09D7A" w14:textId="77777777" w:rsidR="00A26711" w:rsidRDefault="00A26711" w:rsidP="00862DD1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3356450D" w14:textId="2068CF2C" w:rsidR="00862DD1" w:rsidRPr="00A26711" w:rsidRDefault="00862DD1" w:rsidP="00862DD1">
      <w:pPr>
        <w:spacing w:after="0" w:line="240" w:lineRule="auto"/>
        <w:rPr>
          <w:rFonts w:eastAsia="Calibri" w:cs="Times New Roman"/>
          <w:b/>
          <w:lang w:eastAsia="cs-CZ"/>
        </w:rPr>
      </w:pPr>
      <w:r w:rsidRPr="00A26711">
        <w:rPr>
          <w:rFonts w:eastAsia="Calibri" w:cs="Times New Roman"/>
          <w:b/>
          <w:lang w:eastAsia="cs-CZ"/>
        </w:rPr>
        <w:t xml:space="preserve">Odpověď: </w:t>
      </w:r>
    </w:p>
    <w:p w14:paraId="5C3D1278" w14:textId="46695D6D" w:rsidR="002A4823" w:rsidRPr="00A26711" w:rsidRDefault="002A4823" w:rsidP="002A4823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A26711">
        <w:rPr>
          <w:rFonts w:eastAsia="Calibri" w:cs="Times New Roman"/>
          <w:bCs/>
          <w:lang w:eastAsia="cs-CZ"/>
        </w:rPr>
        <w:t>Bylo doplněno</w:t>
      </w:r>
      <w:r w:rsidR="00DC7AE7" w:rsidRPr="00A26711">
        <w:rPr>
          <w:rFonts w:eastAsia="Calibri" w:cs="Times New Roman"/>
          <w:bCs/>
          <w:lang w:eastAsia="cs-CZ"/>
        </w:rPr>
        <w:t xml:space="preserve"> do soupisu prací.</w:t>
      </w:r>
    </w:p>
    <w:p w14:paraId="6AD0C205" w14:textId="77777777" w:rsidR="003C4075" w:rsidRDefault="003C4075" w:rsidP="00862DD1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7604A3FC" w14:textId="77777777" w:rsidR="00A26711" w:rsidRDefault="00A26711" w:rsidP="00862DD1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25781926" w14:textId="5B5620A5" w:rsidR="00862DD1" w:rsidRPr="00BD5319" w:rsidRDefault="00862DD1" w:rsidP="00862DD1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14</w:t>
      </w:r>
      <w:r w:rsidRPr="00BD5319">
        <w:rPr>
          <w:rFonts w:eastAsia="Calibri" w:cs="Times New Roman"/>
          <w:b/>
          <w:lang w:eastAsia="cs-CZ"/>
        </w:rPr>
        <w:t>:</w:t>
      </w:r>
    </w:p>
    <w:p w14:paraId="584C672E" w14:textId="77777777" w:rsidR="00F03D47" w:rsidRPr="00F03D47" w:rsidRDefault="00F03D47" w:rsidP="00F03D47">
      <w:pPr>
        <w:spacing w:after="0" w:line="240" w:lineRule="auto"/>
        <w:rPr>
          <w:rFonts w:eastAsia="Calibri" w:cs="Times New Roman"/>
          <w:bCs/>
          <w:lang w:eastAsia="cs-CZ"/>
        </w:rPr>
      </w:pPr>
      <w:r w:rsidRPr="00F03D47">
        <w:rPr>
          <w:rFonts w:eastAsia="Calibri" w:cs="Times New Roman"/>
          <w:b/>
          <w:bCs/>
          <w:lang w:eastAsia="cs-CZ"/>
        </w:rPr>
        <w:t xml:space="preserve">PS 25-14-02 Kojetín – Kroměříž, DOK, TK </w:t>
      </w:r>
    </w:p>
    <w:p w14:paraId="061F3564" w14:textId="05860643" w:rsidR="00F03D47" w:rsidRPr="00F03D47" w:rsidRDefault="00F03D47" w:rsidP="00F03D47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F03D47">
        <w:rPr>
          <w:rFonts w:eastAsia="Calibri" w:cs="Times New Roman"/>
          <w:b/>
          <w:bCs/>
          <w:lang w:eastAsia="cs-CZ"/>
        </w:rPr>
        <w:t>PS 25-14-03 Kojetín – Lobodice, TK, HDPE</w:t>
      </w:r>
    </w:p>
    <w:p w14:paraId="69D25ED3" w14:textId="76500375" w:rsidR="00862DD1" w:rsidRPr="005B2274" w:rsidRDefault="00F03D47" w:rsidP="00AD5C04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F03D47">
        <w:rPr>
          <w:rFonts w:eastAsia="Calibri" w:cs="Times New Roman"/>
          <w:bCs/>
          <w:lang w:eastAsia="cs-CZ"/>
        </w:rPr>
        <w:t>Ve výkazu výměr se vyskytuje položka „KABELOVÝ ŽLAB ZEMNÍ VČETNĚ KRYTU SVĚTLÉ ŠÍŘKY PŘES 120 DO 250 MM“. Jaký typ žlabů zadavatel požaduje? Plastové, betonové? Žádáme zadavatele o upřesnění.</w:t>
      </w:r>
    </w:p>
    <w:p w14:paraId="5CA6B7BD" w14:textId="77777777" w:rsidR="00A26711" w:rsidRDefault="00A26711" w:rsidP="00862DD1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468CB2B9" w14:textId="4D76ABB9" w:rsidR="00862DD1" w:rsidRPr="00BD5319" w:rsidRDefault="00862DD1" w:rsidP="00862DD1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14:paraId="43A2475B" w14:textId="39176E4D" w:rsidR="002A4823" w:rsidRPr="00A26711" w:rsidRDefault="00A26711" w:rsidP="002A4823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A26711">
        <w:rPr>
          <w:rFonts w:eastAsia="Calibri" w:cs="Times New Roman"/>
          <w:bCs/>
          <w:lang w:eastAsia="cs-CZ"/>
        </w:rPr>
        <w:t>Je požadován b</w:t>
      </w:r>
      <w:r w:rsidR="002A4823" w:rsidRPr="00A26711">
        <w:rPr>
          <w:rFonts w:eastAsia="Calibri" w:cs="Times New Roman"/>
          <w:bCs/>
          <w:lang w:eastAsia="cs-CZ"/>
        </w:rPr>
        <w:t>etonov</w:t>
      </w:r>
      <w:r w:rsidRPr="00A26711">
        <w:rPr>
          <w:rFonts w:eastAsia="Calibri" w:cs="Times New Roman"/>
          <w:bCs/>
          <w:lang w:eastAsia="cs-CZ"/>
        </w:rPr>
        <w:t>ý typ žlabů.</w:t>
      </w:r>
    </w:p>
    <w:p w14:paraId="0F85B249" w14:textId="77777777" w:rsidR="00862DD1" w:rsidRDefault="00862DD1" w:rsidP="00862DD1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406713FD" w14:textId="77777777" w:rsidR="00A26711" w:rsidRDefault="00A26711" w:rsidP="00862DD1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17155AD0" w14:textId="7191B766" w:rsidR="00862DD1" w:rsidRDefault="00862DD1" w:rsidP="00862DD1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15</w:t>
      </w:r>
      <w:r w:rsidRPr="00BD5319">
        <w:rPr>
          <w:rFonts w:eastAsia="Calibri" w:cs="Times New Roman"/>
          <w:b/>
          <w:lang w:eastAsia="cs-CZ"/>
        </w:rPr>
        <w:t>:</w:t>
      </w:r>
    </w:p>
    <w:p w14:paraId="582F6FAD" w14:textId="77777777" w:rsidR="00F03D47" w:rsidRPr="00F03D47" w:rsidRDefault="00F03D47" w:rsidP="00F03D47">
      <w:pPr>
        <w:spacing w:after="0" w:line="240" w:lineRule="auto"/>
        <w:rPr>
          <w:rFonts w:eastAsia="Calibri" w:cs="Times New Roman"/>
          <w:bCs/>
          <w:lang w:eastAsia="cs-CZ"/>
        </w:rPr>
      </w:pPr>
      <w:r w:rsidRPr="00F03D47">
        <w:rPr>
          <w:rFonts w:eastAsia="Calibri" w:cs="Times New Roman"/>
          <w:b/>
          <w:bCs/>
          <w:lang w:eastAsia="cs-CZ"/>
        </w:rPr>
        <w:t>PS 80-14-01 Kojetín – Přerov, DOK a TK</w:t>
      </w:r>
    </w:p>
    <w:p w14:paraId="056DC865" w14:textId="2EDC2D2B" w:rsidR="00862DD1" w:rsidRPr="005B2274" w:rsidRDefault="00F03D47" w:rsidP="00AD5C04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F03D47">
        <w:rPr>
          <w:rFonts w:eastAsia="Calibri" w:cs="Times New Roman"/>
          <w:bCs/>
          <w:lang w:eastAsia="cs-CZ"/>
        </w:rPr>
        <w:t xml:space="preserve">V technické zprávě se uvádí, že sdělovací a zabezpečovací kabelizace bude vedena v pochozích betonových žlabech umístěných v tělese drážní stezky. Ve výkazu výměr se položky pro pochozí žlaby nevyskytují. Dále je v technické zprávě uvedeno, že v prostoru nástupišť Věžky, bude kabelizace vedena ve žlabech v nástupišti.  Chápeme správně, že tyto pochozí kabelové žlaby i </w:t>
      </w:r>
      <w:r w:rsidRPr="00F03D47">
        <w:rPr>
          <w:rFonts w:eastAsia="Calibri" w:cs="Times New Roman"/>
          <w:bCs/>
          <w:lang w:eastAsia="cs-CZ"/>
        </w:rPr>
        <w:lastRenderedPageBreak/>
        <w:t>žlaby na nástupišti, nejsou součástí dodávky a montáže v PS 80-14-01? Žádáme zadavatele o upřesnění</w:t>
      </w:r>
    </w:p>
    <w:p w14:paraId="6F5A1074" w14:textId="77777777" w:rsidR="00A26711" w:rsidRDefault="00A26711" w:rsidP="00AD5C04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5FAD8C41" w14:textId="1C4DCA64" w:rsidR="00862DD1" w:rsidRPr="00BD5319" w:rsidRDefault="00862DD1" w:rsidP="00AD5C04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14:paraId="65F58AFA" w14:textId="0D8BF74E" w:rsidR="00120A37" w:rsidRPr="00D45938" w:rsidRDefault="00120A37" w:rsidP="00120A37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D45938">
        <w:rPr>
          <w:rFonts w:eastAsia="Calibri" w:cs="Times New Roman"/>
          <w:bCs/>
          <w:lang w:eastAsia="cs-CZ"/>
        </w:rPr>
        <w:t>Ve výkazu výměr opravdu tyto položky nejsou. Pochozí kabelový žlab je součástí SO železničního spodku, v rámci kterého se i realizuje. V prostoru zast. Věžky je pak kabelový žlab součástí PS 28-14-10.</w:t>
      </w:r>
    </w:p>
    <w:p w14:paraId="7FFD1F14" w14:textId="77777777" w:rsidR="00862DD1" w:rsidRDefault="00862DD1" w:rsidP="00AD5C04">
      <w:pPr>
        <w:spacing w:after="0" w:line="240" w:lineRule="auto"/>
        <w:jc w:val="both"/>
        <w:rPr>
          <w:rFonts w:eastAsia="Calibri" w:cs="Times New Roman"/>
          <w:bCs/>
          <w:color w:val="FF0000"/>
          <w:lang w:eastAsia="cs-CZ"/>
        </w:rPr>
      </w:pPr>
    </w:p>
    <w:p w14:paraId="2C9E3090" w14:textId="77777777" w:rsidR="00862DD1" w:rsidRPr="005B2274" w:rsidRDefault="00862DD1" w:rsidP="00AD5C04">
      <w:pPr>
        <w:spacing w:after="0" w:line="240" w:lineRule="auto"/>
        <w:jc w:val="both"/>
        <w:rPr>
          <w:rFonts w:eastAsia="Calibri" w:cs="Times New Roman"/>
          <w:bCs/>
          <w:color w:val="FF0000"/>
          <w:lang w:eastAsia="cs-CZ"/>
        </w:rPr>
      </w:pPr>
    </w:p>
    <w:p w14:paraId="4BB9C62D" w14:textId="2E47A072" w:rsidR="00862DD1" w:rsidRPr="00BD5319" w:rsidRDefault="00862DD1" w:rsidP="00AD5C04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16</w:t>
      </w:r>
      <w:r w:rsidRPr="00BD5319">
        <w:rPr>
          <w:rFonts w:eastAsia="Calibri" w:cs="Times New Roman"/>
          <w:b/>
          <w:lang w:eastAsia="cs-CZ"/>
        </w:rPr>
        <w:t>:</w:t>
      </w:r>
    </w:p>
    <w:p w14:paraId="41106012" w14:textId="77777777" w:rsidR="00021796" w:rsidRPr="00021796" w:rsidRDefault="00021796" w:rsidP="00AD5C04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021796">
        <w:rPr>
          <w:rFonts w:eastAsia="Calibri" w:cs="Times New Roman"/>
          <w:b/>
          <w:bCs/>
          <w:lang w:eastAsia="cs-CZ"/>
        </w:rPr>
        <w:t>PS 80-14-01 Kojetín – Přerov, DOK a TK</w:t>
      </w:r>
    </w:p>
    <w:p w14:paraId="30F4793A" w14:textId="2C427B24" w:rsidR="00862DD1" w:rsidRPr="005B2274" w:rsidRDefault="00021796" w:rsidP="00AD5C04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021796">
        <w:rPr>
          <w:rFonts w:eastAsia="Calibri" w:cs="Times New Roman"/>
          <w:bCs/>
          <w:lang w:eastAsia="cs-CZ"/>
        </w:rPr>
        <w:t>Ve výkazu výměr se vyskytuje položka „VYMÍSTĚNÍ STÁVAJÍCÍ TECHNOLOGIE Z VB, ZAJIŠTĚNÍ PROVIZORNÍCH STAVŮ“. Žádáme zadavatele o upřesnění technologií, kterých se to týká a v jakém rozsahu a o jaké zajištění provizorních stavů se jedná a v jakém rozsahu.</w:t>
      </w:r>
    </w:p>
    <w:p w14:paraId="2DDB677C" w14:textId="77777777" w:rsidR="00862DD1" w:rsidRPr="005B2274" w:rsidRDefault="00862DD1" w:rsidP="00AD5C04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</w:p>
    <w:p w14:paraId="551DC97A" w14:textId="77777777" w:rsidR="00862DD1" w:rsidRPr="00BD5319" w:rsidRDefault="00862DD1" w:rsidP="00AD5C04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14:paraId="4845E83F" w14:textId="78725759" w:rsidR="00F30D67" w:rsidRPr="00D45938" w:rsidRDefault="00F30D67" w:rsidP="00F30D67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D45938">
        <w:rPr>
          <w:rFonts w:eastAsia="Calibri" w:cs="Times New Roman"/>
          <w:bCs/>
          <w:lang w:eastAsia="cs-CZ"/>
        </w:rPr>
        <w:t xml:space="preserve">Jedná </w:t>
      </w:r>
      <w:r w:rsidR="00650738" w:rsidRPr="00D45938">
        <w:rPr>
          <w:rFonts w:eastAsia="Calibri" w:cs="Times New Roman"/>
          <w:bCs/>
          <w:lang w:eastAsia="cs-CZ"/>
        </w:rPr>
        <w:t xml:space="preserve">se </w:t>
      </w:r>
      <w:r w:rsidRPr="00D45938">
        <w:rPr>
          <w:rFonts w:eastAsia="Calibri" w:cs="Times New Roman"/>
          <w:bCs/>
          <w:lang w:eastAsia="cs-CZ"/>
        </w:rPr>
        <w:t>o obecnou položku, v rámci které je uvažováno s demontáží stávajícího sdělovacího zařízení z VB (např. rozhlasová ústředna, přenosové zařízení, atd.) a s případným provizorním provozem tohoto zařízení, který není řešený v rámci PS 80-14-02 Kojetín – Přerov, přeložky a úpravy kabelů SŽ.</w:t>
      </w:r>
    </w:p>
    <w:p w14:paraId="390B42B8" w14:textId="77777777" w:rsidR="00862DD1" w:rsidRDefault="00862DD1" w:rsidP="00AD5C04">
      <w:pPr>
        <w:spacing w:after="0" w:line="240" w:lineRule="auto"/>
        <w:jc w:val="both"/>
        <w:rPr>
          <w:rFonts w:eastAsia="Calibri" w:cs="Times New Roman"/>
          <w:bCs/>
          <w:color w:val="FF0000"/>
          <w:lang w:eastAsia="cs-CZ"/>
        </w:rPr>
      </w:pPr>
    </w:p>
    <w:p w14:paraId="3B98F99C" w14:textId="77777777" w:rsidR="00D45938" w:rsidRDefault="00D45938" w:rsidP="00AD5C04">
      <w:pPr>
        <w:spacing w:after="0" w:line="240" w:lineRule="auto"/>
        <w:jc w:val="both"/>
        <w:rPr>
          <w:rFonts w:eastAsia="Calibri" w:cs="Times New Roman"/>
          <w:bCs/>
          <w:color w:val="FF0000"/>
          <w:lang w:eastAsia="cs-CZ"/>
        </w:rPr>
      </w:pPr>
    </w:p>
    <w:p w14:paraId="6B922384" w14:textId="00DFF8FD" w:rsidR="00862DD1" w:rsidRPr="00BD5319" w:rsidRDefault="00862DD1" w:rsidP="00AD5C04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17</w:t>
      </w:r>
      <w:r w:rsidRPr="00BD5319">
        <w:rPr>
          <w:rFonts w:eastAsia="Calibri" w:cs="Times New Roman"/>
          <w:b/>
          <w:lang w:eastAsia="cs-CZ"/>
        </w:rPr>
        <w:t>:</w:t>
      </w:r>
    </w:p>
    <w:p w14:paraId="46DB9F02" w14:textId="77777777" w:rsidR="00021796" w:rsidRPr="00021796" w:rsidRDefault="00021796" w:rsidP="00AD5C04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021796">
        <w:rPr>
          <w:rFonts w:eastAsia="Calibri" w:cs="Times New Roman"/>
          <w:b/>
          <w:bCs/>
          <w:lang w:eastAsia="cs-CZ"/>
        </w:rPr>
        <w:t>PS 25-14-01 ŽST Kojetín, místní kabelizace</w:t>
      </w:r>
    </w:p>
    <w:p w14:paraId="726FF075" w14:textId="2CAE9646" w:rsidR="00021796" w:rsidRPr="00021796" w:rsidRDefault="00021796" w:rsidP="00AD5C04">
      <w:pPr>
        <w:spacing w:after="0" w:line="240" w:lineRule="auto"/>
        <w:jc w:val="both"/>
        <w:rPr>
          <w:rFonts w:eastAsia="Calibri" w:cs="Times New Roman"/>
          <w:b/>
          <w:bCs/>
          <w:lang w:eastAsia="cs-CZ"/>
        </w:rPr>
      </w:pPr>
      <w:r w:rsidRPr="00021796">
        <w:rPr>
          <w:rFonts w:eastAsia="Calibri" w:cs="Times New Roman"/>
          <w:b/>
          <w:bCs/>
          <w:lang w:eastAsia="cs-CZ"/>
        </w:rPr>
        <w:t>PS 27-14-01 ŽST Chropyně, místní kabelizace</w:t>
      </w:r>
    </w:p>
    <w:p w14:paraId="4B68A573" w14:textId="75771598" w:rsidR="00021796" w:rsidRPr="00021796" w:rsidRDefault="00021796" w:rsidP="00AD5C04">
      <w:pPr>
        <w:spacing w:after="0" w:line="240" w:lineRule="auto"/>
        <w:jc w:val="both"/>
        <w:rPr>
          <w:rFonts w:eastAsia="Calibri" w:cs="Times New Roman"/>
          <w:b/>
          <w:bCs/>
          <w:lang w:eastAsia="cs-CZ"/>
        </w:rPr>
      </w:pPr>
      <w:r w:rsidRPr="00021796">
        <w:rPr>
          <w:rFonts w:eastAsia="Calibri" w:cs="Times New Roman"/>
          <w:b/>
          <w:bCs/>
          <w:lang w:eastAsia="cs-CZ"/>
        </w:rPr>
        <w:t>PS 28-14-05 Odb. Bochoř, místní kabelizace</w:t>
      </w:r>
    </w:p>
    <w:p w14:paraId="08A00AD1" w14:textId="0D29DC7B" w:rsidR="00021796" w:rsidRPr="00021796" w:rsidRDefault="00021796" w:rsidP="00AD5C04">
      <w:pPr>
        <w:spacing w:after="0" w:line="240" w:lineRule="auto"/>
        <w:jc w:val="both"/>
        <w:rPr>
          <w:rFonts w:eastAsia="Calibri" w:cs="Times New Roman"/>
          <w:b/>
          <w:bCs/>
          <w:lang w:eastAsia="cs-CZ"/>
        </w:rPr>
      </w:pPr>
      <w:r w:rsidRPr="00021796">
        <w:rPr>
          <w:rFonts w:eastAsia="Calibri" w:cs="Times New Roman"/>
          <w:b/>
          <w:bCs/>
          <w:lang w:eastAsia="cs-CZ"/>
        </w:rPr>
        <w:t>PS 31-14-01 Žst Přerov, místní kabelizace</w:t>
      </w:r>
    </w:p>
    <w:p w14:paraId="49BE992C" w14:textId="7ECBA5D3" w:rsidR="00862DD1" w:rsidRPr="005B2274" w:rsidRDefault="00021796" w:rsidP="00AD5C04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021796">
        <w:rPr>
          <w:rFonts w:eastAsia="Calibri" w:cs="Times New Roman"/>
          <w:bCs/>
          <w:lang w:eastAsia="cs-CZ"/>
        </w:rPr>
        <w:t>V rozpočtech se vyskytují položky: „DATOVÁ INFRASTRUKTURA LAN, L2 SWITCH PRŮMYSLOVÝ KOMPAKTNÍ, 4XFE, DC PROVEDENÍ – DODÁVKA a MONTÁŽ“ a „PŘEVODNÍK - SFP 1G, KRÁTKÝ DOSAH – DODÁVKA a MONTÁŽ“. V dokumentaci pro místní kabelizace (schémata, technické zprávy), se tyto položky nevyskytují. Domníváme se, že by měli být součástí jiných PS. Žádáme zadavatele o vysvětlení a upřesnění.</w:t>
      </w:r>
    </w:p>
    <w:p w14:paraId="50702B95" w14:textId="77777777" w:rsidR="00A26711" w:rsidRDefault="00A26711" w:rsidP="00862DD1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30070DF1" w14:textId="6D361FD5" w:rsidR="00862DD1" w:rsidRPr="00BD5319" w:rsidRDefault="00862DD1" w:rsidP="00862DD1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14:paraId="4B52B35E" w14:textId="1AA67874" w:rsidR="005B2274" w:rsidRPr="00D45938" w:rsidRDefault="002A4823" w:rsidP="002A4823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D45938">
        <w:rPr>
          <w:rFonts w:eastAsia="Calibri" w:cs="Times New Roman"/>
          <w:bCs/>
          <w:lang w:eastAsia="cs-CZ"/>
        </w:rPr>
        <w:t>Zpracovatel PS přenosového systému měl svoji část dokumentace již odevzdanou, v</w:t>
      </w:r>
      <w:r w:rsidR="00D45938" w:rsidRPr="00D45938">
        <w:rPr>
          <w:rFonts w:eastAsia="Calibri" w:cs="Times New Roman"/>
          <w:bCs/>
          <w:lang w:eastAsia="cs-CZ"/>
        </w:rPr>
        <w:t> </w:t>
      </w:r>
      <w:r w:rsidRPr="00D45938">
        <w:rPr>
          <w:rFonts w:eastAsia="Calibri" w:cs="Times New Roman"/>
          <w:bCs/>
          <w:lang w:eastAsia="cs-CZ"/>
        </w:rPr>
        <w:t>době</w:t>
      </w:r>
      <w:r w:rsidR="00D45938" w:rsidRPr="00D45938">
        <w:rPr>
          <w:rFonts w:eastAsia="Calibri" w:cs="Times New Roman"/>
          <w:bCs/>
          <w:lang w:eastAsia="cs-CZ"/>
        </w:rPr>
        <w:t>,</w:t>
      </w:r>
      <w:r w:rsidRPr="00D45938">
        <w:rPr>
          <w:rFonts w:eastAsia="Calibri" w:cs="Times New Roman"/>
          <w:bCs/>
          <w:lang w:eastAsia="cs-CZ"/>
        </w:rPr>
        <w:t xml:space="preserve"> kdy byl vznesen ověřovací dotaz</w:t>
      </w:r>
      <w:r w:rsidR="00D45938" w:rsidRPr="00D45938">
        <w:rPr>
          <w:rFonts w:eastAsia="Calibri" w:cs="Times New Roman"/>
          <w:bCs/>
          <w:lang w:eastAsia="cs-CZ"/>
        </w:rPr>
        <w:t>,</w:t>
      </w:r>
      <w:r w:rsidRPr="00D45938">
        <w:rPr>
          <w:rFonts w:eastAsia="Calibri" w:cs="Times New Roman"/>
          <w:bCs/>
          <w:lang w:eastAsia="cs-CZ"/>
        </w:rPr>
        <w:t xml:space="preserve"> zda jsou ringswitche v tomto PS uvedeny. Proto projektant místní kabelizace dal tyto položky na poslední chvíli jako součást MK, aby ve stavbě nechyběly. </w:t>
      </w:r>
    </w:p>
    <w:p w14:paraId="317A05DF" w14:textId="77777777" w:rsidR="005B2274" w:rsidRDefault="005B2274" w:rsidP="005B2274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3F7A751B" w14:textId="77777777" w:rsidR="00A26711" w:rsidRDefault="00A26711" w:rsidP="005B2274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2A7591AE" w14:textId="77777777" w:rsidR="00015384" w:rsidRPr="00BD5319" w:rsidRDefault="00015384" w:rsidP="00015384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18</w:t>
      </w:r>
      <w:r w:rsidRPr="00BD5319">
        <w:rPr>
          <w:rFonts w:eastAsia="Calibri" w:cs="Times New Roman"/>
          <w:b/>
          <w:lang w:eastAsia="cs-CZ"/>
        </w:rPr>
        <w:t>:</w:t>
      </w:r>
    </w:p>
    <w:p w14:paraId="7B62830B" w14:textId="77777777" w:rsidR="00015384" w:rsidRPr="0007202F" w:rsidRDefault="00015384" w:rsidP="00015384">
      <w:pPr>
        <w:spacing w:after="0" w:line="240" w:lineRule="auto"/>
        <w:jc w:val="both"/>
        <w:rPr>
          <w:rFonts w:eastAsia="Times New Roman" w:cstheme="minorHAnsi"/>
          <w:b/>
          <w:lang w:eastAsia="cs-CZ"/>
        </w:rPr>
      </w:pPr>
      <w:r w:rsidRPr="0007202F">
        <w:rPr>
          <w:rFonts w:eastAsia="Times New Roman" w:cstheme="minorHAnsi"/>
          <w:b/>
          <w:lang w:eastAsia="cs-CZ"/>
        </w:rPr>
        <w:t>PS 25-14-05 Žst. Kojetín, rozhlasové zařízení</w:t>
      </w:r>
    </w:p>
    <w:p w14:paraId="0D4A3E1A" w14:textId="77777777" w:rsidR="00015384" w:rsidRPr="00A84176" w:rsidRDefault="00015384" w:rsidP="00015384">
      <w:pPr>
        <w:spacing w:after="0" w:line="240" w:lineRule="auto"/>
        <w:jc w:val="both"/>
        <w:rPr>
          <w:rFonts w:eastAsia="Times New Roman" w:cstheme="minorHAnsi"/>
          <w:b/>
          <w:lang w:eastAsia="cs-CZ"/>
        </w:rPr>
      </w:pPr>
      <w:r w:rsidRPr="00A84176">
        <w:rPr>
          <w:rFonts w:eastAsia="Times New Roman" w:cstheme="minorHAnsi"/>
          <w:b/>
          <w:lang w:eastAsia="cs-CZ"/>
        </w:rPr>
        <w:t>PS 27-14-03 Žst. Chropyně, rozhlasové zařízení</w:t>
      </w:r>
    </w:p>
    <w:p w14:paraId="743D1DB8" w14:textId="77777777" w:rsidR="00015384" w:rsidRPr="00A84176" w:rsidRDefault="00015384" w:rsidP="00015384">
      <w:pPr>
        <w:spacing w:after="0" w:line="240" w:lineRule="auto"/>
        <w:jc w:val="both"/>
        <w:rPr>
          <w:rFonts w:eastAsia="Times New Roman" w:cstheme="minorHAnsi"/>
          <w:b/>
          <w:lang w:eastAsia="cs-CZ"/>
        </w:rPr>
      </w:pPr>
      <w:r w:rsidRPr="00A84176">
        <w:rPr>
          <w:rFonts w:eastAsia="Times New Roman" w:cstheme="minorHAnsi"/>
          <w:b/>
          <w:lang w:eastAsia="cs-CZ"/>
        </w:rPr>
        <w:t>PS 28-14-09 Zast. Věžky, rozhlasové zařízení</w:t>
      </w:r>
    </w:p>
    <w:p w14:paraId="67AA1779" w14:textId="77777777" w:rsidR="00015384" w:rsidRPr="00A84176" w:rsidRDefault="00015384" w:rsidP="00015384">
      <w:pPr>
        <w:pStyle w:val="Odstavecseseznamem"/>
        <w:numPr>
          <w:ilvl w:val="0"/>
          <w:numId w:val="9"/>
        </w:numPr>
        <w:spacing w:after="0" w:line="240" w:lineRule="auto"/>
        <w:ind w:left="568" w:hanging="284"/>
        <w:jc w:val="both"/>
        <w:rPr>
          <w:rFonts w:eastAsia="Times New Roman" w:cstheme="minorHAnsi"/>
          <w:lang w:eastAsia="cs-CZ"/>
        </w:rPr>
      </w:pPr>
      <w:r w:rsidRPr="00A84176">
        <w:rPr>
          <w:rFonts w:eastAsia="Times New Roman" w:cstheme="minorHAnsi"/>
          <w:lang w:eastAsia="cs-CZ"/>
        </w:rPr>
        <w:t xml:space="preserve">Ve výkazu výměr jsou položky: </w:t>
      </w:r>
    </w:p>
    <w:p w14:paraId="03537213" w14:textId="77777777" w:rsidR="00015384" w:rsidRPr="00A84176" w:rsidRDefault="00015384" w:rsidP="00015384">
      <w:pPr>
        <w:pStyle w:val="Odstavecseseznamem"/>
        <w:spacing w:after="0" w:line="240" w:lineRule="auto"/>
        <w:ind w:left="568"/>
        <w:jc w:val="both"/>
        <w:rPr>
          <w:rFonts w:eastAsia="Times New Roman" w:cstheme="minorHAnsi"/>
          <w:lang w:eastAsia="cs-CZ"/>
        </w:rPr>
      </w:pPr>
      <w:r w:rsidRPr="00A84176">
        <w:rPr>
          <w:rFonts w:eastAsia="Times New Roman" w:cstheme="minorHAnsi"/>
          <w:lang w:eastAsia="cs-CZ"/>
        </w:rPr>
        <w:t>75M719 ZÁZNAMOVÉ ZAŘÍZENÍ, LICENCE - ZÁLOHOVÁNÍ A ARCHIVACE</w:t>
      </w:r>
      <w:r w:rsidRPr="00A84176">
        <w:rPr>
          <w:rFonts w:eastAsia="Times New Roman" w:cstheme="minorHAnsi"/>
          <w:lang w:eastAsia="cs-CZ"/>
        </w:rPr>
        <w:tab/>
        <w:t>KUS</w:t>
      </w:r>
      <w:r w:rsidRPr="00A84176">
        <w:rPr>
          <w:rFonts w:eastAsia="Times New Roman" w:cstheme="minorHAnsi"/>
          <w:lang w:eastAsia="cs-CZ"/>
        </w:rPr>
        <w:tab/>
        <w:t>2,000</w:t>
      </w:r>
    </w:p>
    <w:p w14:paraId="334BF2B5" w14:textId="77777777" w:rsidR="00015384" w:rsidRPr="00A84176" w:rsidRDefault="00015384" w:rsidP="00015384">
      <w:pPr>
        <w:pStyle w:val="Odstavecseseznamem"/>
        <w:spacing w:after="0" w:line="240" w:lineRule="auto"/>
        <w:ind w:left="568"/>
        <w:jc w:val="both"/>
        <w:rPr>
          <w:rFonts w:eastAsia="Times New Roman" w:cstheme="minorHAnsi"/>
          <w:lang w:eastAsia="cs-CZ"/>
        </w:rPr>
      </w:pPr>
      <w:r w:rsidRPr="00A84176">
        <w:rPr>
          <w:rFonts w:eastAsia="Times New Roman" w:cstheme="minorHAnsi"/>
          <w:lang w:eastAsia="cs-CZ"/>
        </w:rPr>
        <w:t>75M96A LICENCE DO DOHLEDOVÉHO SYSTÉMU</w:t>
      </w:r>
      <w:r w:rsidRPr="00A84176">
        <w:rPr>
          <w:rFonts w:eastAsia="Times New Roman" w:cstheme="minorHAnsi"/>
          <w:lang w:eastAsia="cs-CZ"/>
        </w:rPr>
        <w:tab/>
        <w:t>KUS</w:t>
      </w:r>
      <w:r w:rsidRPr="00A84176">
        <w:rPr>
          <w:rFonts w:eastAsia="Times New Roman" w:cstheme="minorHAnsi"/>
          <w:lang w:eastAsia="cs-CZ"/>
        </w:rPr>
        <w:tab/>
        <w:t>2,000</w:t>
      </w:r>
    </w:p>
    <w:p w14:paraId="03AADF41" w14:textId="77777777" w:rsidR="00015384" w:rsidRPr="00A84176" w:rsidRDefault="00015384" w:rsidP="00015384">
      <w:pPr>
        <w:spacing w:after="0" w:line="240" w:lineRule="auto"/>
        <w:ind w:left="568"/>
        <w:jc w:val="both"/>
        <w:rPr>
          <w:rFonts w:eastAsia="Times New Roman" w:cstheme="minorHAnsi"/>
          <w:lang w:eastAsia="cs-CZ"/>
        </w:rPr>
      </w:pPr>
      <w:r w:rsidRPr="00A84176">
        <w:rPr>
          <w:rFonts w:eastAsia="Times New Roman" w:cstheme="minorHAnsi"/>
          <w:lang w:eastAsia="cs-CZ"/>
        </w:rPr>
        <w:t xml:space="preserve">Přihlédneme-li k bodu 5.2.2 směrnice č.118 SŽDC - upřesněme si prosím požadavek na nahrávání hlášení rozhlasu. Domníváme se, že není nutné nahrávat fyzicky hlášení. V současné době dochází k ukládání hlášení v textovém formátu a v systému DDTS jsou uloženy logy o funkčnosti rozhlasové ústředny a celistvosti linky reproduktorů. Tento soubor informací je dostačující k případnému doložení o provedení hlášení. Dále. V rámci stavby KAC II bude řešen požadavek na komprimaci informace v souhrnu, to znamená textový soubor, který obsahuje přepis akustického hlášení z informačního systému, log o funkčnosti ústředny a log o celistvosti linky. Tento „balíček“ by měl být k dispozici v případě dokazování o provedeném hlášení. </w:t>
      </w:r>
    </w:p>
    <w:p w14:paraId="4D436E65" w14:textId="77777777" w:rsidR="00015384" w:rsidRPr="00A84176" w:rsidRDefault="00015384" w:rsidP="00015384">
      <w:pPr>
        <w:spacing w:after="0" w:line="240" w:lineRule="auto"/>
        <w:ind w:left="568"/>
        <w:jc w:val="both"/>
        <w:rPr>
          <w:rFonts w:eastAsia="Times New Roman" w:cstheme="minorHAnsi"/>
          <w:lang w:eastAsia="cs-CZ"/>
        </w:rPr>
      </w:pPr>
      <w:r w:rsidRPr="00A84176">
        <w:rPr>
          <w:rFonts w:eastAsia="Times New Roman" w:cstheme="minorHAnsi"/>
          <w:lang w:eastAsia="cs-CZ"/>
        </w:rPr>
        <w:t>Žádáme/prosíme zadavatele, jestli dle uvedeného nahrávání bude požadovat nebo nebude. Pokud nahrávání nebude požadovat, žádáme zadavatele o opravu výkazu výměr.</w:t>
      </w:r>
    </w:p>
    <w:p w14:paraId="2EEEF1DC" w14:textId="77777777" w:rsidR="00015384" w:rsidRPr="00A84176" w:rsidRDefault="00015384" w:rsidP="00015384">
      <w:pPr>
        <w:pStyle w:val="Odstavecseseznamem"/>
        <w:numPr>
          <w:ilvl w:val="0"/>
          <w:numId w:val="9"/>
        </w:numPr>
        <w:spacing w:after="0" w:line="240" w:lineRule="auto"/>
        <w:ind w:left="568" w:hanging="284"/>
        <w:jc w:val="both"/>
        <w:rPr>
          <w:rFonts w:eastAsia="Times New Roman" w:cstheme="minorHAnsi"/>
          <w:lang w:eastAsia="cs-CZ"/>
        </w:rPr>
      </w:pPr>
      <w:r w:rsidRPr="00A84176">
        <w:rPr>
          <w:rFonts w:eastAsia="Times New Roman" w:cstheme="minorHAnsi"/>
          <w:lang w:eastAsia="cs-CZ"/>
        </w:rPr>
        <w:t>Žádáme zadavatele o vysvětlení položky 75L46W KLIENSTKÉ PRACOVIŠTĚ - DOPLNĚNÍ HW, SW - DODÁVKA</w:t>
      </w:r>
      <w:r w:rsidRPr="00A84176">
        <w:rPr>
          <w:rFonts w:eastAsia="Times New Roman" w:cstheme="minorHAnsi"/>
          <w:lang w:eastAsia="cs-CZ"/>
        </w:rPr>
        <w:tab/>
        <w:t>KUS</w:t>
      </w:r>
      <w:r w:rsidRPr="00A84176">
        <w:rPr>
          <w:rFonts w:eastAsia="Times New Roman" w:cstheme="minorHAnsi"/>
          <w:lang w:eastAsia="cs-CZ"/>
        </w:rPr>
        <w:tab/>
        <w:t xml:space="preserve">2,000 ve výkazech výměr. V technických zprávách a ani v blokovém schématu nejsou zmínka o klientském pracovišti, Toto pracoviště bývá součástí PS na informační zařízení.  </w:t>
      </w:r>
    </w:p>
    <w:p w14:paraId="1FC13E3F" w14:textId="77777777" w:rsidR="00015384" w:rsidRDefault="00015384" w:rsidP="00015384">
      <w:pPr>
        <w:pStyle w:val="Odstavecseseznamem"/>
        <w:numPr>
          <w:ilvl w:val="0"/>
          <w:numId w:val="9"/>
        </w:numPr>
        <w:spacing w:after="0" w:line="240" w:lineRule="auto"/>
        <w:ind w:left="568" w:hanging="284"/>
        <w:jc w:val="both"/>
        <w:rPr>
          <w:rFonts w:eastAsia="Times New Roman" w:cstheme="minorHAnsi"/>
          <w:lang w:eastAsia="cs-CZ"/>
        </w:rPr>
      </w:pPr>
      <w:r w:rsidRPr="00A84176">
        <w:rPr>
          <w:rFonts w:eastAsia="Times New Roman" w:cstheme="minorHAnsi"/>
          <w:lang w:eastAsia="cs-CZ"/>
        </w:rPr>
        <w:lastRenderedPageBreak/>
        <w:t>Ve výkazu výměr jsou položky HLOUBENÍ RÝH ŠÍŘ DO 2M PAŽ I NEPAŽ TŘ. II, ODVOZ DO 20KM. Chápeme správně, že se jedná o třídu těžitelnosti č. 4 dle starší normy ČSN 73 3050 podle tabulky níže?</w:t>
      </w:r>
    </w:p>
    <w:p w14:paraId="537DA8A3" w14:textId="77777777" w:rsidR="00015384" w:rsidRPr="00A84176" w:rsidRDefault="00015384" w:rsidP="00015384">
      <w:pPr>
        <w:spacing w:after="0" w:line="240" w:lineRule="auto"/>
        <w:ind w:left="360"/>
        <w:jc w:val="both"/>
        <w:rPr>
          <w:rFonts w:eastAsia="Times New Roman" w:cstheme="minorHAnsi"/>
          <w:lang w:eastAsia="cs-CZ"/>
        </w:rPr>
      </w:pPr>
    </w:p>
    <w:p w14:paraId="16BB666F" w14:textId="77777777" w:rsidR="00015384" w:rsidRPr="00A84176" w:rsidRDefault="00015384" w:rsidP="00015384">
      <w:pPr>
        <w:tabs>
          <w:tab w:val="left" w:pos="709"/>
        </w:tabs>
        <w:spacing w:after="0" w:line="240" w:lineRule="auto"/>
        <w:jc w:val="both"/>
        <w:rPr>
          <w:rFonts w:eastAsia="Times New Roman" w:cstheme="minorHAnsi"/>
        </w:rPr>
      </w:pPr>
      <w:r w:rsidRPr="00A84176">
        <w:rPr>
          <w:rFonts w:eastAsia="Times New Roman" w:cstheme="minorHAnsi"/>
          <w:noProof/>
          <w:lang w:eastAsia="cs-CZ"/>
        </w:rPr>
        <w:drawing>
          <wp:inline distT="0" distB="0" distL="0" distR="0" wp14:anchorId="51771659" wp14:editId="60A13583">
            <wp:extent cx="5095875" cy="2390775"/>
            <wp:effectExtent l="0" t="0" r="9525" b="9525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95875" cy="2390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E557569" w14:textId="77777777" w:rsidR="00015384" w:rsidRDefault="00015384" w:rsidP="00015384">
      <w:pPr>
        <w:spacing w:after="0" w:line="240" w:lineRule="auto"/>
        <w:jc w:val="both"/>
        <w:rPr>
          <w:rFonts w:eastAsia="Times New Roman" w:cstheme="minorHAnsi"/>
          <w:lang w:eastAsia="cs-CZ"/>
        </w:rPr>
      </w:pPr>
      <w:r w:rsidRPr="00A84176">
        <w:rPr>
          <w:rFonts w:eastAsia="Times New Roman" w:cstheme="minorHAnsi"/>
          <w:lang w:eastAsia="cs-CZ"/>
        </w:rPr>
        <w:t xml:space="preserve">Žádáme zadavatele o upřesnění. </w:t>
      </w:r>
    </w:p>
    <w:p w14:paraId="1F8602C1" w14:textId="77777777" w:rsidR="00015384" w:rsidRDefault="00015384" w:rsidP="00015384">
      <w:pPr>
        <w:spacing w:after="0" w:line="240" w:lineRule="auto"/>
        <w:jc w:val="both"/>
        <w:rPr>
          <w:rFonts w:eastAsia="Times New Roman" w:cstheme="minorHAnsi"/>
          <w:lang w:eastAsia="cs-CZ"/>
        </w:rPr>
      </w:pPr>
    </w:p>
    <w:p w14:paraId="73247622" w14:textId="77777777" w:rsidR="00015384" w:rsidRPr="00BD5319" w:rsidRDefault="00015384" w:rsidP="00015384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14:paraId="7CF7F7D9" w14:textId="77777777" w:rsidR="00015384" w:rsidRPr="00A26711" w:rsidRDefault="00015384" w:rsidP="00A26711">
      <w:pPr>
        <w:pStyle w:val="Odstavecseseznamem"/>
        <w:numPr>
          <w:ilvl w:val="0"/>
          <w:numId w:val="10"/>
        </w:numPr>
        <w:spacing w:after="0" w:line="240" w:lineRule="auto"/>
        <w:ind w:left="426" w:hanging="426"/>
        <w:jc w:val="both"/>
        <w:rPr>
          <w:rFonts w:eastAsia="Calibri" w:cs="Times New Roman"/>
          <w:bCs/>
          <w:lang w:eastAsia="cs-CZ"/>
        </w:rPr>
      </w:pPr>
      <w:r w:rsidRPr="00A26711">
        <w:rPr>
          <w:rFonts w:eastAsia="Calibri" w:cs="Times New Roman"/>
          <w:bCs/>
          <w:lang w:eastAsia="cs-CZ"/>
        </w:rPr>
        <w:t>Bereme na vědomí, položky byly z VV smazány.</w:t>
      </w:r>
    </w:p>
    <w:p w14:paraId="4FEC30AC" w14:textId="77777777" w:rsidR="00015384" w:rsidRPr="00A26711" w:rsidRDefault="00015384" w:rsidP="00A26711">
      <w:pPr>
        <w:pStyle w:val="Odstavecseseznamem"/>
        <w:numPr>
          <w:ilvl w:val="0"/>
          <w:numId w:val="10"/>
        </w:numPr>
        <w:spacing w:after="0" w:line="240" w:lineRule="auto"/>
        <w:ind w:left="426" w:hanging="426"/>
        <w:jc w:val="both"/>
        <w:rPr>
          <w:rFonts w:eastAsia="Calibri" w:cs="Times New Roman"/>
          <w:bCs/>
          <w:lang w:eastAsia="cs-CZ"/>
        </w:rPr>
      </w:pPr>
      <w:r w:rsidRPr="00A26711">
        <w:rPr>
          <w:rFonts w:eastAsia="Calibri" w:cs="Times New Roman"/>
          <w:bCs/>
          <w:lang w:eastAsia="cs-CZ"/>
        </w:rPr>
        <w:t>Bereme na vědomí, položky byly z VV smazány.</w:t>
      </w:r>
    </w:p>
    <w:p w14:paraId="3314259B" w14:textId="77777777" w:rsidR="00015384" w:rsidRPr="00A26711" w:rsidRDefault="00015384" w:rsidP="00A26711">
      <w:pPr>
        <w:pStyle w:val="Odstavecseseznamem"/>
        <w:numPr>
          <w:ilvl w:val="0"/>
          <w:numId w:val="10"/>
        </w:numPr>
        <w:spacing w:after="0" w:line="240" w:lineRule="auto"/>
        <w:ind w:left="426" w:hanging="426"/>
        <w:jc w:val="both"/>
        <w:rPr>
          <w:rFonts w:eastAsia="Calibri" w:cs="Times New Roman"/>
          <w:bCs/>
          <w:lang w:eastAsia="cs-CZ"/>
        </w:rPr>
      </w:pPr>
      <w:r w:rsidRPr="00A26711">
        <w:rPr>
          <w:rFonts w:eastAsia="Calibri" w:cs="Times New Roman"/>
          <w:bCs/>
          <w:lang w:eastAsia="cs-CZ"/>
        </w:rPr>
        <w:t>Jedná se o třídu těžitelnosti II. Dle platné normy ČSN 73 6133. Ano, jedná se především o třídu těžitelnosti 4 (podle neplatné normy ČSN 72 3050), ale není možné vyloučit, že se lokálně nenarazí na horniny třídy těžitelnosti 5 (podle neplatné normy ČSN 73 3050). Nepředpokládá se využívaní trhavin.</w:t>
      </w:r>
    </w:p>
    <w:p w14:paraId="26F36D19" w14:textId="77777777" w:rsidR="00015384" w:rsidRPr="00A26711" w:rsidRDefault="00015384" w:rsidP="00A26711">
      <w:pPr>
        <w:spacing w:after="0" w:line="240" w:lineRule="auto"/>
        <w:ind w:left="426" w:hanging="426"/>
        <w:jc w:val="both"/>
        <w:rPr>
          <w:rFonts w:eastAsia="Calibri" w:cs="Times New Roman"/>
          <w:bCs/>
          <w:lang w:eastAsia="cs-CZ"/>
        </w:rPr>
      </w:pPr>
    </w:p>
    <w:p w14:paraId="63AD1DFD" w14:textId="77777777" w:rsidR="00015384" w:rsidRDefault="00015384" w:rsidP="00015384">
      <w:pPr>
        <w:spacing w:after="0" w:line="240" w:lineRule="auto"/>
        <w:jc w:val="both"/>
        <w:rPr>
          <w:rFonts w:eastAsia="Calibri" w:cs="Times New Roman"/>
          <w:bCs/>
          <w:color w:val="FF0000"/>
          <w:lang w:eastAsia="cs-CZ"/>
        </w:rPr>
      </w:pPr>
    </w:p>
    <w:p w14:paraId="03645ED0" w14:textId="77777777" w:rsidR="00015384" w:rsidRDefault="00015384" w:rsidP="00015384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19</w:t>
      </w:r>
      <w:r w:rsidRPr="00BD5319">
        <w:rPr>
          <w:rFonts w:eastAsia="Calibri" w:cs="Times New Roman"/>
          <w:b/>
          <w:lang w:eastAsia="cs-CZ"/>
        </w:rPr>
        <w:t>:</w:t>
      </w:r>
    </w:p>
    <w:p w14:paraId="3C95F441" w14:textId="77777777" w:rsidR="00015384" w:rsidRPr="00AE532F" w:rsidRDefault="00015384" w:rsidP="00015384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AE532F">
        <w:rPr>
          <w:rFonts w:eastAsia="Calibri" w:cs="Times New Roman"/>
          <w:b/>
          <w:lang w:eastAsia="cs-CZ"/>
        </w:rPr>
        <w:t>PS 25-14-05 Žst. Kojetín, rozhlasové zařízení</w:t>
      </w:r>
    </w:p>
    <w:p w14:paraId="5FC83F46" w14:textId="77777777" w:rsidR="00015384" w:rsidRPr="00AE532F" w:rsidRDefault="00015384" w:rsidP="00015384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AE532F">
        <w:rPr>
          <w:rFonts w:eastAsia="Calibri" w:cs="Times New Roman"/>
          <w:lang w:eastAsia="cs-CZ"/>
        </w:rPr>
        <w:t>Žádáme zadavatele o sdělení, zda chápeme správně, že v položce 33 ROZHLASOVÁ ÚSTŘEDNA DIGITÁLNÍ (IP) PROVEDENÍ SE SE ZESILOVAČEM PŘES 300W - DODÁVKA mají být oceněny i položky na zesilovače (2 ks přes 600W), jak je nakresleno v blokovém schématu?</w:t>
      </w:r>
    </w:p>
    <w:p w14:paraId="20303C38" w14:textId="77777777" w:rsidR="00015384" w:rsidRPr="00BD5319" w:rsidRDefault="00015384" w:rsidP="00015384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14:paraId="3C58FF35" w14:textId="77777777" w:rsidR="00015384" w:rsidRPr="00A26711" w:rsidRDefault="00015384" w:rsidP="00015384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A26711">
        <w:rPr>
          <w:rFonts w:eastAsia="Calibri" w:cs="Times New Roman"/>
          <w:bCs/>
          <w:lang w:eastAsia="cs-CZ"/>
        </w:rPr>
        <w:t>Ano, položka je včetně zesilovačů pro navrhovaný výkon.</w:t>
      </w:r>
    </w:p>
    <w:p w14:paraId="3D436C4C" w14:textId="77777777" w:rsidR="00015384" w:rsidRDefault="00015384" w:rsidP="00015384">
      <w:pPr>
        <w:spacing w:after="0" w:line="240" w:lineRule="auto"/>
        <w:jc w:val="both"/>
        <w:rPr>
          <w:rFonts w:eastAsia="Calibri" w:cs="Times New Roman"/>
          <w:bCs/>
          <w:color w:val="FF0000"/>
          <w:lang w:eastAsia="cs-CZ"/>
        </w:rPr>
      </w:pPr>
    </w:p>
    <w:p w14:paraId="5E9E637E" w14:textId="77777777" w:rsidR="00015384" w:rsidRPr="005B2274" w:rsidRDefault="00015384" w:rsidP="00015384">
      <w:pPr>
        <w:spacing w:after="0" w:line="240" w:lineRule="auto"/>
        <w:jc w:val="both"/>
        <w:rPr>
          <w:rFonts w:eastAsia="Calibri" w:cs="Times New Roman"/>
          <w:bCs/>
          <w:color w:val="FF0000"/>
          <w:lang w:eastAsia="cs-CZ"/>
        </w:rPr>
      </w:pPr>
    </w:p>
    <w:p w14:paraId="7D5BC857" w14:textId="77777777" w:rsidR="00015384" w:rsidRPr="00BD5319" w:rsidRDefault="00015384" w:rsidP="00015384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20</w:t>
      </w:r>
      <w:r w:rsidRPr="00BD5319">
        <w:rPr>
          <w:rFonts w:eastAsia="Calibri" w:cs="Times New Roman"/>
          <w:b/>
          <w:lang w:eastAsia="cs-CZ"/>
        </w:rPr>
        <w:t>:</w:t>
      </w:r>
    </w:p>
    <w:p w14:paraId="45219D34" w14:textId="77777777" w:rsidR="00015384" w:rsidRPr="00AE532F" w:rsidRDefault="00015384" w:rsidP="00015384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AE532F">
        <w:rPr>
          <w:rFonts w:eastAsia="Calibri" w:cs="Times New Roman"/>
          <w:b/>
          <w:lang w:eastAsia="cs-CZ"/>
        </w:rPr>
        <w:t>PS 27-14-03 Žst. Chropyně, rozhlasové zařízení</w:t>
      </w:r>
    </w:p>
    <w:p w14:paraId="3598A770" w14:textId="77777777" w:rsidR="00015384" w:rsidRDefault="00015384" w:rsidP="00015384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AE532F">
        <w:rPr>
          <w:rFonts w:eastAsia="Calibri" w:cs="Times New Roman"/>
          <w:lang w:eastAsia="cs-CZ"/>
        </w:rPr>
        <w:t>Domníváme se, že omylem u položky 33 došlo k záměně názvu.</w:t>
      </w:r>
    </w:p>
    <w:p w14:paraId="3C5C3B78" w14:textId="77777777" w:rsidR="00015384" w:rsidRDefault="00015384" w:rsidP="00015384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AE532F">
        <w:rPr>
          <w:noProof/>
        </w:rPr>
        <w:drawing>
          <wp:inline distT="0" distB="0" distL="0" distR="0" wp14:anchorId="238ED2FC" wp14:editId="19578902">
            <wp:extent cx="5525770" cy="412750"/>
            <wp:effectExtent l="0" t="0" r="0" b="0"/>
            <wp:docPr id="500126398" name="Obráze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31794"/>
                    <a:stretch/>
                  </pic:blipFill>
                  <pic:spPr bwMode="auto">
                    <a:xfrm>
                      <a:off x="0" y="0"/>
                      <a:ext cx="5525770" cy="412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96244E2" w14:textId="77777777" w:rsidR="00015384" w:rsidRPr="00A84176" w:rsidRDefault="00015384" w:rsidP="00015384">
      <w:pPr>
        <w:spacing w:after="0" w:line="240" w:lineRule="auto"/>
        <w:jc w:val="both"/>
        <w:rPr>
          <w:rFonts w:eastAsia="Times New Roman" w:cstheme="minorHAnsi"/>
          <w:lang w:eastAsia="cs-CZ"/>
        </w:rPr>
      </w:pPr>
      <w:r w:rsidRPr="00A84176">
        <w:rPr>
          <w:rFonts w:eastAsia="Times New Roman" w:cstheme="minorHAnsi"/>
          <w:lang w:eastAsia="cs-CZ"/>
        </w:rPr>
        <w:t xml:space="preserve">Žádáme zadavatele o prověření a případnou opravu výkazu výměr.  </w:t>
      </w:r>
    </w:p>
    <w:p w14:paraId="09F96739" w14:textId="77777777" w:rsidR="00015384" w:rsidRDefault="00015384" w:rsidP="00015384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3FF9B65F" w14:textId="77777777" w:rsidR="00015384" w:rsidRPr="00BD5319" w:rsidRDefault="00015384" w:rsidP="00015384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14:paraId="583BE288" w14:textId="77777777" w:rsidR="00015384" w:rsidRPr="00C725F3" w:rsidRDefault="00015384" w:rsidP="00015384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C725F3">
        <w:rPr>
          <w:rFonts w:eastAsia="Calibri" w:cs="Times New Roman"/>
          <w:bCs/>
          <w:lang w:eastAsia="cs-CZ"/>
        </w:rPr>
        <w:t>Bylo prověřeno a dle odevzdaných výkazů výměr jsou položky v pořádku, viz obrázky.</w:t>
      </w:r>
    </w:p>
    <w:p w14:paraId="0C6E6535" w14:textId="77777777" w:rsidR="00015384" w:rsidRPr="00C725F3" w:rsidRDefault="00015384" w:rsidP="00015384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C725F3">
        <w:rPr>
          <w:rFonts w:eastAsia="Calibri" w:cs="Times New Roman"/>
          <w:bCs/>
          <w:noProof/>
          <w:lang w:eastAsia="cs-CZ"/>
        </w:rPr>
        <w:drawing>
          <wp:inline distT="0" distB="0" distL="0" distR="0" wp14:anchorId="06E03656" wp14:editId="629126C8">
            <wp:extent cx="5525770" cy="241935"/>
            <wp:effectExtent l="0" t="0" r="0" b="5715"/>
            <wp:docPr id="1776538077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76538077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525770" cy="2419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22D6804" w14:textId="77777777" w:rsidR="00015384" w:rsidRPr="00C725F3" w:rsidRDefault="00015384" w:rsidP="00015384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C725F3">
        <w:rPr>
          <w:rFonts w:eastAsia="Calibri" w:cs="Times New Roman"/>
          <w:bCs/>
          <w:noProof/>
          <w:lang w:eastAsia="cs-CZ"/>
        </w:rPr>
        <w:drawing>
          <wp:inline distT="0" distB="0" distL="0" distR="0" wp14:anchorId="7589A091" wp14:editId="3BE1D9AE">
            <wp:extent cx="5525770" cy="118745"/>
            <wp:effectExtent l="0" t="0" r="0" b="0"/>
            <wp:docPr id="181428874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1428874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525770" cy="1187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2FC190D" w14:textId="77777777" w:rsidR="00015384" w:rsidRPr="00C725F3" w:rsidRDefault="00015384" w:rsidP="00015384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</w:p>
    <w:p w14:paraId="3C59D906" w14:textId="23D0C02F" w:rsidR="00015384" w:rsidRPr="00C725F3" w:rsidRDefault="00015384" w:rsidP="00015384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C725F3">
        <w:rPr>
          <w:rFonts w:eastAsia="Calibri" w:cs="Times New Roman"/>
          <w:bCs/>
          <w:lang w:eastAsia="cs-CZ"/>
        </w:rPr>
        <w:t xml:space="preserve">Zadavateli se nepodařilo zjistit, jak k záměně názvů položek došlo, zdá se, že k ní muselo dojít na straně </w:t>
      </w:r>
      <w:r w:rsidR="00C725F3" w:rsidRPr="00C725F3">
        <w:rPr>
          <w:rFonts w:eastAsia="Calibri" w:cs="Times New Roman"/>
          <w:bCs/>
          <w:lang w:eastAsia="cs-CZ"/>
        </w:rPr>
        <w:t>uchazeče</w:t>
      </w:r>
      <w:r w:rsidRPr="00C725F3">
        <w:rPr>
          <w:rFonts w:eastAsia="Calibri" w:cs="Times New Roman"/>
          <w:bCs/>
          <w:lang w:eastAsia="cs-CZ"/>
        </w:rPr>
        <w:t>.</w:t>
      </w:r>
    </w:p>
    <w:p w14:paraId="5DE788BB" w14:textId="77777777" w:rsidR="00015384" w:rsidRDefault="00015384" w:rsidP="00015384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14723B54" w14:textId="77777777" w:rsidR="00C725F3" w:rsidRDefault="00C725F3" w:rsidP="00015384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167547B3" w14:textId="77777777" w:rsidR="00015384" w:rsidRDefault="00015384" w:rsidP="00015384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21</w:t>
      </w:r>
      <w:r w:rsidRPr="00BD5319">
        <w:rPr>
          <w:rFonts w:eastAsia="Calibri" w:cs="Times New Roman"/>
          <w:b/>
          <w:lang w:eastAsia="cs-CZ"/>
        </w:rPr>
        <w:t>:</w:t>
      </w:r>
    </w:p>
    <w:p w14:paraId="2C4C68BB" w14:textId="77777777" w:rsidR="00015384" w:rsidRPr="00AE532F" w:rsidRDefault="00015384" w:rsidP="00015384">
      <w:pPr>
        <w:spacing w:after="0" w:line="240" w:lineRule="auto"/>
        <w:rPr>
          <w:rFonts w:eastAsia="Calibri" w:cs="Times New Roman"/>
          <w:b/>
          <w:lang w:eastAsia="cs-CZ"/>
        </w:rPr>
      </w:pPr>
      <w:r w:rsidRPr="00AE532F">
        <w:rPr>
          <w:rFonts w:eastAsia="Calibri" w:cs="Times New Roman"/>
          <w:b/>
          <w:lang w:eastAsia="cs-CZ"/>
        </w:rPr>
        <w:t>PS 28-14-09 Zast. Věžky, rozhlasové zařízení</w:t>
      </w:r>
    </w:p>
    <w:p w14:paraId="0A5AAB73" w14:textId="77777777" w:rsidR="00015384" w:rsidRPr="00AE532F" w:rsidRDefault="00015384" w:rsidP="00015384">
      <w:pPr>
        <w:spacing w:after="0" w:line="240" w:lineRule="auto"/>
        <w:rPr>
          <w:rFonts w:eastAsia="Calibri" w:cs="Times New Roman"/>
          <w:lang w:eastAsia="cs-CZ"/>
        </w:rPr>
      </w:pPr>
      <w:r w:rsidRPr="00AE532F">
        <w:rPr>
          <w:rFonts w:eastAsia="Calibri" w:cs="Times New Roman"/>
          <w:lang w:eastAsia="cs-CZ"/>
        </w:rPr>
        <w:t>Domníváme se, že omylem u položky č. 33 došlo k záměně názvu.</w:t>
      </w:r>
    </w:p>
    <w:p w14:paraId="53700244" w14:textId="77777777" w:rsidR="00015384" w:rsidRDefault="00015384" w:rsidP="00015384">
      <w:pPr>
        <w:spacing w:after="0" w:line="240" w:lineRule="auto"/>
        <w:rPr>
          <w:rFonts w:eastAsia="Calibri" w:cs="Times New Roman"/>
          <w:lang w:eastAsia="cs-CZ"/>
        </w:rPr>
      </w:pPr>
      <w:r w:rsidRPr="00AE532F">
        <w:rPr>
          <w:noProof/>
        </w:rPr>
        <w:lastRenderedPageBreak/>
        <w:drawing>
          <wp:inline distT="0" distB="0" distL="0" distR="0" wp14:anchorId="6268BD8D" wp14:editId="673CC627">
            <wp:extent cx="5525770" cy="429986"/>
            <wp:effectExtent l="0" t="0" r="0" b="0"/>
            <wp:docPr id="2032756915" name="Obráze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8946"/>
                    <a:stretch/>
                  </pic:blipFill>
                  <pic:spPr bwMode="auto">
                    <a:xfrm>
                      <a:off x="0" y="0"/>
                      <a:ext cx="5525770" cy="4299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B13B9FB" w14:textId="77777777" w:rsidR="00015384" w:rsidRDefault="00015384" w:rsidP="00015384">
      <w:pPr>
        <w:spacing w:after="0" w:line="240" w:lineRule="auto"/>
        <w:rPr>
          <w:rFonts w:eastAsia="Calibri" w:cs="Times New Roman"/>
          <w:lang w:eastAsia="cs-CZ"/>
        </w:rPr>
      </w:pPr>
      <w:r w:rsidRPr="00AE532F">
        <w:rPr>
          <w:rFonts w:eastAsia="Calibri" w:cs="Times New Roman"/>
          <w:lang w:eastAsia="cs-CZ"/>
        </w:rPr>
        <w:t xml:space="preserve">Žádáme zadavatele o prověření a případnou opravu výkazu výměr.  </w:t>
      </w:r>
    </w:p>
    <w:p w14:paraId="726A6704" w14:textId="77777777" w:rsidR="00D45938" w:rsidRDefault="00D45938" w:rsidP="00015384">
      <w:pPr>
        <w:spacing w:after="0" w:line="240" w:lineRule="auto"/>
        <w:rPr>
          <w:rFonts w:eastAsia="Calibri" w:cs="Times New Roman"/>
          <w:lang w:eastAsia="cs-CZ"/>
        </w:rPr>
      </w:pPr>
    </w:p>
    <w:p w14:paraId="6B7DBD2B" w14:textId="77777777" w:rsidR="00D45938" w:rsidRPr="00BD5319" w:rsidRDefault="00D45938" w:rsidP="00D45938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14:paraId="3E612A6D" w14:textId="77777777" w:rsidR="00015384" w:rsidRPr="00C725F3" w:rsidRDefault="00015384" w:rsidP="00015384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C725F3">
        <w:rPr>
          <w:rFonts w:eastAsia="Calibri" w:cs="Times New Roman"/>
          <w:bCs/>
          <w:lang w:eastAsia="cs-CZ"/>
        </w:rPr>
        <w:t>Bylo prověřeno a dle odevzdaných výkazů výměr jsou položky v pořádku, viz obrázky.</w:t>
      </w:r>
    </w:p>
    <w:p w14:paraId="30A57DBA" w14:textId="77777777" w:rsidR="00015384" w:rsidRPr="00C725F3" w:rsidRDefault="00015384" w:rsidP="00015384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C725F3">
        <w:rPr>
          <w:rFonts w:eastAsia="Calibri" w:cs="Times New Roman"/>
          <w:bCs/>
          <w:noProof/>
          <w:lang w:eastAsia="cs-CZ"/>
        </w:rPr>
        <w:drawing>
          <wp:inline distT="0" distB="0" distL="0" distR="0" wp14:anchorId="218AB0A5" wp14:editId="60A761B0">
            <wp:extent cx="5525770" cy="256540"/>
            <wp:effectExtent l="0" t="0" r="0" b="0"/>
            <wp:docPr id="240809584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0809584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525770" cy="2565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7D51226" w14:textId="77777777" w:rsidR="00015384" w:rsidRPr="00C725F3" w:rsidRDefault="00015384" w:rsidP="00015384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C725F3">
        <w:rPr>
          <w:rFonts w:eastAsia="Calibri" w:cs="Times New Roman"/>
          <w:bCs/>
          <w:noProof/>
          <w:lang w:eastAsia="cs-CZ"/>
        </w:rPr>
        <w:drawing>
          <wp:inline distT="0" distB="0" distL="0" distR="0" wp14:anchorId="105B7C2D" wp14:editId="20B778A8">
            <wp:extent cx="5525770" cy="147955"/>
            <wp:effectExtent l="0" t="0" r="0" b="4445"/>
            <wp:docPr id="681048554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1048554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5525770" cy="1479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42623E2" w14:textId="77777777" w:rsidR="00015384" w:rsidRPr="00C725F3" w:rsidRDefault="00015384" w:rsidP="00015384">
      <w:pPr>
        <w:spacing w:after="0" w:line="240" w:lineRule="auto"/>
        <w:rPr>
          <w:rFonts w:eastAsia="Calibri" w:cs="Times New Roman"/>
          <w:bCs/>
          <w:lang w:eastAsia="cs-CZ"/>
        </w:rPr>
      </w:pPr>
      <w:r w:rsidRPr="00C725F3">
        <w:rPr>
          <w:rFonts w:eastAsia="Calibri" w:cs="Times New Roman"/>
          <w:bCs/>
          <w:noProof/>
          <w:lang w:eastAsia="cs-CZ"/>
        </w:rPr>
        <w:drawing>
          <wp:inline distT="0" distB="0" distL="0" distR="0" wp14:anchorId="399C8240" wp14:editId="443D9416">
            <wp:extent cx="5525770" cy="130175"/>
            <wp:effectExtent l="0" t="0" r="0" b="3175"/>
            <wp:docPr id="1229421000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9421000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5525770" cy="130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63B540A" w14:textId="77777777" w:rsidR="00015384" w:rsidRPr="00C725F3" w:rsidRDefault="00015384" w:rsidP="00015384">
      <w:pPr>
        <w:spacing w:after="0" w:line="240" w:lineRule="auto"/>
        <w:rPr>
          <w:rFonts w:eastAsia="Calibri" w:cs="Times New Roman"/>
          <w:bCs/>
          <w:lang w:eastAsia="cs-CZ"/>
        </w:rPr>
      </w:pPr>
    </w:p>
    <w:p w14:paraId="0D13F3A7" w14:textId="2F0E6CB2" w:rsidR="00015384" w:rsidRPr="00C725F3" w:rsidRDefault="00015384" w:rsidP="00015384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C725F3">
        <w:rPr>
          <w:rFonts w:eastAsia="Calibri" w:cs="Times New Roman"/>
          <w:bCs/>
          <w:lang w:eastAsia="cs-CZ"/>
        </w:rPr>
        <w:t xml:space="preserve">Zadavateli se nepodařilo zjistit, jak k záměně názvů položek došlo, zdá se, že k ní muselo dojít na straně </w:t>
      </w:r>
      <w:r w:rsidR="00C725F3">
        <w:rPr>
          <w:rFonts w:eastAsia="Calibri" w:cs="Times New Roman"/>
          <w:bCs/>
          <w:lang w:eastAsia="cs-CZ"/>
        </w:rPr>
        <w:t>uchazeče</w:t>
      </w:r>
      <w:r w:rsidRPr="00C725F3">
        <w:rPr>
          <w:rFonts w:eastAsia="Calibri" w:cs="Times New Roman"/>
          <w:bCs/>
          <w:lang w:eastAsia="cs-CZ"/>
        </w:rPr>
        <w:t>.</w:t>
      </w:r>
    </w:p>
    <w:p w14:paraId="4BAAC0B8" w14:textId="77777777" w:rsidR="00664163" w:rsidRDefault="00664163" w:rsidP="00664163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3FBD885E" w14:textId="77777777" w:rsidR="00D45938" w:rsidRDefault="00D45938" w:rsidP="00664163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758B44D8" w14:textId="77777777" w:rsidR="00C725F3" w:rsidRDefault="00C725F3" w:rsidP="00664163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7084F77D" w14:textId="77777777" w:rsidR="00D45938" w:rsidRDefault="00D45938" w:rsidP="00664163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70B023FD" w14:textId="77777777" w:rsidR="00664163" w:rsidRPr="00D45938" w:rsidRDefault="00664163" w:rsidP="00D45938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D45938">
        <w:rPr>
          <w:rFonts w:eastAsia="Times New Roman" w:cs="Times New Roman"/>
          <w:lang w:eastAsia="cs-CZ"/>
        </w:rPr>
        <w:t xml:space="preserve">Povaha shora uvedených vysvětlení/ změn/ doplnění zadávací dokumentace nevyžaduje prodloužení lhůty pro podání nabídek. </w:t>
      </w:r>
    </w:p>
    <w:p w14:paraId="30619640" w14:textId="77777777" w:rsidR="00664163" w:rsidRPr="00BD5319" w:rsidRDefault="00664163" w:rsidP="00664163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114D1C3F" w14:textId="77777777" w:rsidR="007F626E" w:rsidRPr="00BD5319" w:rsidRDefault="007F626E" w:rsidP="00664163">
      <w:pPr>
        <w:spacing w:after="0" w:line="240" w:lineRule="auto"/>
        <w:rPr>
          <w:rFonts w:eastAsia="Times New Roman" w:cs="Times New Roman"/>
          <w:lang w:eastAsia="cs-CZ"/>
        </w:rPr>
      </w:pPr>
    </w:p>
    <w:p w14:paraId="02A0CE7D" w14:textId="77777777" w:rsidR="00664163" w:rsidRPr="00C725F3" w:rsidRDefault="00664163" w:rsidP="00664163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  <w:r w:rsidRPr="00A77E57">
        <w:rPr>
          <w:rFonts w:eastAsia="Calibri" w:cs="Times New Roman"/>
          <w:lang w:eastAsia="cs-CZ"/>
        </w:rPr>
        <w:t xml:space="preserve">Vysvětlení/ změnu/ doplnění </w:t>
      </w:r>
      <w:r w:rsidRPr="00BD5319">
        <w:rPr>
          <w:rFonts w:eastAsia="Calibri" w:cs="Times New Roman"/>
          <w:lang w:eastAsia="cs-CZ"/>
        </w:rPr>
        <w:t xml:space="preserve">zadávací dokumentace včetně příloh zadavatel uveřejňuje na profilu </w:t>
      </w:r>
      <w:r w:rsidRPr="00C725F3">
        <w:rPr>
          <w:rFonts w:eastAsia="Calibri" w:cs="Times New Roman"/>
          <w:lang w:eastAsia="cs-CZ"/>
        </w:rPr>
        <w:t xml:space="preserve">zadavatele na webovém portálu </w:t>
      </w:r>
      <w:hyperlink r:id="rId22" w:history="1">
        <w:r w:rsidRPr="00C725F3">
          <w:rPr>
            <w:rFonts w:eastAsia="Calibri" w:cs="Times New Roman"/>
            <w:color w:val="0000FF"/>
            <w:u w:val="single"/>
            <w:lang w:eastAsia="cs-CZ"/>
          </w:rPr>
          <w:t>https://zakazky.spravazeleznic.cz/</w:t>
        </w:r>
      </w:hyperlink>
      <w:r w:rsidRPr="00C725F3">
        <w:rPr>
          <w:rFonts w:eastAsia="Calibri" w:cs="Times New Roman"/>
          <w:u w:val="single"/>
          <w:lang w:eastAsia="cs-CZ"/>
        </w:rPr>
        <w:t>.</w:t>
      </w:r>
    </w:p>
    <w:p w14:paraId="6E1E45B5" w14:textId="77777777" w:rsidR="00664163" w:rsidRPr="00C725F3" w:rsidRDefault="00664163" w:rsidP="00664163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p w14:paraId="1A6528B8" w14:textId="77777777" w:rsidR="00664163" w:rsidRPr="00C725F3" w:rsidRDefault="00664163" w:rsidP="00664163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35D7DDE8" w14:textId="77777777" w:rsidR="00664163" w:rsidRPr="00C725F3" w:rsidRDefault="00664163" w:rsidP="00664163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  <w:r w:rsidRPr="00C725F3">
        <w:rPr>
          <w:rFonts w:eastAsia="Calibri" w:cs="Times New Roman"/>
          <w:b/>
          <w:bCs/>
          <w:lang w:eastAsia="cs-CZ"/>
        </w:rPr>
        <w:t xml:space="preserve">Příloha: </w:t>
      </w:r>
      <w:r w:rsidRPr="00C725F3">
        <w:rPr>
          <w:rFonts w:eastAsia="Calibri" w:cs="Times New Roman"/>
          <w:bCs/>
          <w:lang w:eastAsia="cs-CZ"/>
        </w:rPr>
        <w:fldChar w:fldCharType="begin">
          <w:ffData>
            <w:name w:val="Text1"/>
            <w:enabled/>
            <w:calcOnExit w:val="0"/>
            <w:textInput>
              <w:type w:val="date"/>
              <w:format w:val="d.M.yyyy"/>
            </w:textInput>
          </w:ffData>
        </w:fldChar>
      </w:r>
      <w:r w:rsidRPr="00C725F3">
        <w:rPr>
          <w:rFonts w:eastAsia="Calibri" w:cs="Times New Roman"/>
          <w:bCs/>
          <w:lang w:eastAsia="cs-CZ"/>
        </w:rPr>
        <w:instrText xml:space="preserve"> FORMTEXT </w:instrText>
      </w:r>
      <w:r w:rsidRPr="00C725F3">
        <w:rPr>
          <w:rFonts w:eastAsia="Calibri" w:cs="Times New Roman"/>
          <w:bCs/>
          <w:lang w:eastAsia="cs-CZ"/>
        </w:rPr>
      </w:r>
      <w:r w:rsidRPr="00C725F3">
        <w:rPr>
          <w:rFonts w:eastAsia="Calibri" w:cs="Times New Roman"/>
          <w:bCs/>
          <w:lang w:eastAsia="cs-CZ"/>
        </w:rPr>
        <w:fldChar w:fldCharType="separate"/>
      </w:r>
      <w:r w:rsidRPr="00C725F3">
        <w:rPr>
          <w:rFonts w:eastAsia="Calibri" w:cs="Times New Roman"/>
          <w:bCs/>
          <w:lang w:eastAsia="cs-CZ"/>
        </w:rPr>
        <w:t> </w:t>
      </w:r>
      <w:r w:rsidRPr="00C725F3">
        <w:rPr>
          <w:rFonts w:eastAsia="Calibri" w:cs="Times New Roman"/>
          <w:bCs/>
          <w:lang w:eastAsia="cs-CZ"/>
        </w:rPr>
        <w:t> </w:t>
      </w:r>
      <w:r w:rsidRPr="00C725F3">
        <w:rPr>
          <w:rFonts w:eastAsia="Calibri" w:cs="Times New Roman"/>
          <w:bCs/>
          <w:lang w:eastAsia="cs-CZ"/>
        </w:rPr>
        <w:t> </w:t>
      </w:r>
      <w:r w:rsidRPr="00C725F3">
        <w:rPr>
          <w:rFonts w:eastAsia="Calibri" w:cs="Times New Roman"/>
          <w:bCs/>
          <w:lang w:eastAsia="cs-CZ"/>
        </w:rPr>
        <w:t> </w:t>
      </w:r>
      <w:r w:rsidRPr="00C725F3">
        <w:rPr>
          <w:rFonts w:eastAsia="Calibri" w:cs="Times New Roman"/>
          <w:bCs/>
          <w:lang w:eastAsia="cs-CZ"/>
        </w:rPr>
        <w:t> </w:t>
      </w:r>
      <w:r w:rsidRPr="00C725F3">
        <w:rPr>
          <w:rFonts w:eastAsia="Calibri" w:cs="Times New Roman"/>
          <w:bCs/>
          <w:lang w:eastAsia="cs-CZ"/>
        </w:rPr>
        <w:fldChar w:fldCharType="end"/>
      </w:r>
    </w:p>
    <w:p w14:paraId="4277C1B0" w14:textId="77777777" w:rsidR="00460B65" w:rsidRPr="00C725F3" w:rsidRDefault="00460B65" w:rsidP="00664163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C725F3">
        <w:rPr>
          <w:rFonts w:eastAsia="Calibri" w:cs="Times New Roman"/>
          <w:bCs/>
          <w:lang w:eastAsia="cs-CZ"/>
        </w:rPr>
        <w:t>XLS_Brno-Přerov-5_zm01_20250221.zip</w:t>
      </w:r>
    </w:p>
    <w:p w14:paraId="14D44584" w14:textId="73DCC774" w:rsidR="00424285" w:rsidRPr="00C725F3" w:rsidRDefault="00460B65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C725F3">
        <w:rPr>
          <w:rFonts w:eastAsia="Calibri" w:cs="Times New Roman"/>
          <w:lang w:eastAsia="cs-CZ"/>
        </w:rPr>
        <w:t>XDC_Brno-Přerov-5_zm01_20250221.zip</w:t>
      </w:r>
    </w:p>
    <w:p w14:paraId="58DD7A8F" w14:textId="77777777" w:rsidR="00424285" w:rsidRPr="00C725F3" w:rsidRDefault="00424285" w:rsidP="00664163">
      <w:pPr>
        <w:spacing w:after="0" w:line="240" w:lineRule="auto"/>
        <w:jc w:val="both"/>
        <w:rPr>
          <w:rFonts w:eastAsia="Calibri" w:cs="Times New Roman"/>
          <w:color w:val="FF0000"/>
          <w:lang w:eastAsia="cs-CZ"/>
        </w:rPr>
      </w:pPr>
    </w:p>
    <w:p w14:paraId="411B9AB6" w14:textId="77777777" w:rsidR="00424285" w:rsidRPr="00C725F3" w:rsidRDefault="00424285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02B7D61" w14:textId="45950D63" w:rsidR="00664163" w:rsidRPr="00C725F3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C725F3">
        <w:rPr>
          <w:rFonts w:eastAsia="Calibri" w:cs="Times New Roman"/>
          <w:lang w:eastAsia="cs-CZ"/>
        </w:rPr>
        <w:t xml:space="preserve">V Olomouci dne </w:t>
      </w:r>
      <w:r w:rsidR="00C725F3" w:rsidRPr="00C725F3">
        <w:rPr>
          <w:rFonts w:eastAsia="Calibri" w:cs="Times New Roman"/>
          <w:lang w:eastAsia="cs-CZ"/>
        </w:rPr>
        <w:t>21. 2. 2025</w:t>
      </w:r>
    </w:p>
    <w:p w14:paraId="6F75BA64" w14:textId="77777777" w:rsidR="00664163" w:rsidRPr="00C725F3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27C8B76" w14:textId="77777777" w:rsidR="00664163" w:rsidRPr="00C725F3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71C2E243" w14:textId="77777777" w:rsidR="00C725F3" w:rsidRPr="00C725F3" w:rsidRDefault="00C725F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4EFEEE88" w14:textId="77777777" w:rsidR="00664163" w:rsidRPr="00C725F3" w:rsidRDefault="00664163" w:rsidP="00664163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5B29B42A" w14:textId="04947947" w:rsidR="00664163" w:rsidRPr="00C725F3" w:rsidRDefault="00664163" w:rsidP="00664163">
      <w:pPr>
        <w:spacing w:after="0" w:line="240" w:lineRule="auto"/>
        <w:rPr>
          <w:rFonts w:eastAsia="Times New Roman" w:cs="Times New Roman"/>
          <w:i/>
          <w:iCs/>
          <w:color w:val="FF0000"/>
          <w:lang w:eastAsia="cs-CZ"/>
        </w:rPr>
      </w:pPr>
    </w:p>
    <w:p w14:paraId="69F1990E" w14:textId="77777777" w:rsidR="00664163" w:rsidRPr="00C725F3" w:rsidRDefault="00664163" w:rsidP="00664163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C725F3">
        <w:rPr>
          <w:rFonts w:eastAsia="Times New Roman" w:cs="Times New Roman"/>
          <w:b/>
          <w:bCs/>
          <w:lang w:eastAsia="cs-CZ"/>
        </w:rPr>
        <w:t>Ing. Miroslav Bocák</w:t>
      </w:r>
      <w:r w:rsidRPr="00C725F3">
        <w:rPr>
          <w:rFonts w:eastAsia="Times New Roman" w:cs="Times New Roman"/>
          <w:b/>
          <w:lang w:eastAsia="cs-CZ"/>
        </w:rPr>
        <w:t xml:space="preserve"> </w:t>
      </w:r>
    </w:p>
    <w:p w14:paraId="74899A34" w14:textId="77777777" w:rsidR="00664163" w:rsidRPr="00C725F3" w:rsidRDefault="00664163" w:rsidP="00664163">
      <w:pPr>
        <w:tabs>
          <w:tab w:val="center" w:pos="7300"/>
          <w:tab w:val="right" w:pos="9072"/>
        </w:tabs>
        <w:spacing w:after="0" w:line="240" w:lineRule="auto"/>
        <w:rPr>
          <w:rFonts w:eastAsia="Times New Roman" w:cs="Times New Roman"/>
          <w:lang w:eastAsia="cs-CZ"/>
        </w:rPr>
      </w:pPr>
      <w:r w:rsidRPr="00C725F3">
        <w:rPr>
          <w:rFonts w:eastAsia="Times New Roman" w:cs="Times New Roman"/>
          <w:lang w:eastAsia="cs-CZ"/>
        </w:rPr>
        <w:t>ředitel organizační jednotky</w:t>
      </w:r>
      <w:r w:rsidRPr="00C725F3">
        <w:rPr>
          <w:rFonts w:eastAsia="Times New Roman" w:cs="Times New Roman"/>
          <w:lang w:eastAsia="cs-CZ"/>
        </w:rPr>
        <w:tab/>
      </w:r>
    </w:p>
    <w:p w14:paraId="5DEDC136" w14:textId="77777777" w:rsidR="00664163" w:rsidRPr="00C725F3" w:rsidRDefault="00664163" w:rsidP="00664163">
      <w:pPr>
        <w:tabs>
          <w:tab w:val="center" w:pos="7300"/>
          <w:tab w:val="right" w:pos="9072"/>
        </w:tabs>
        <w:spacing w:after="0" w:line="240" w:lineRule="auto"/>
        <w:rPr>
          <w:rFonts w:eastAsia="Times New Roman" w:cs="Times New Roman"/>
          <w:lang w:eastAsia="cs-CZ"/>
        </w:rPr>
      </w:pPr>
      <w:r w:rsidRPr="00C725F3">
        <w:rPr>
          <w:rFonts w:eastAsia="Times New Roman" w:cs="Times New Roman"/>
          <w:lang w:eastAsia="cs-CZ"/>
        </w:rPr>
        <w:t>Stavební správa východ</w:t>
      </w:r>
    </w:p>
    <w:p w14:paraId="051A2C6E" w14:textId="77777777" w:rsidR="00664163" w:rsidRPr="00BD5319" w:rsidRDefault="00664163" w:rsidP="00664163">
      <w:pPr>
        <w:spacing w:after="0" w:line="240" w:lineRule="auto"/>
        <w:rPr>
          <w:rFonts w:eastAsia="Times New Roman" w:cs="Times New Roman"/>
          <w:lang w:eastAsia="cs-CZ"/>
        </w:rPr>
      </w:pPr>
      <w:r w:rsidRPr="00C725F3">
        <w:rPr>
          <w:rFonts w:eastAsia="Times New Roman" w:cs="Times New Roman"/>
          <w:lang w:eastAsia="cs-CZ"/>
        </w:rPr>
        <w:t>Správa železnic, státní organizace</w:t>
      </w:r>
    </w:p>
    <w:p w14:paraId="7F35AFFF" w14:textId="77777777" w:rsidR="00BD5319" w:rsidRPr="00BD5319" w:rsidRDefault="00BD5319" w:rsidP="00664163">
      <w:pPr>
        <w:spacing w:after="0" w:line="240" w:lineRule="auto"/>
        <w:rPr>
          <w:rFonts w:ascii="Times New Roman" w:eastAsia="Times New Roman" w:hAnsi="Times New Roman" w:cs="Times New Roman"/>
          <w:sz w:val="22"/>
          <w:szCs w:val="22"/>
          <w:lang w:eastAsia="cs-CZ"/>
        </w:rPr>
      </w:pPr>
    </w:p>
    <w:p w14:paraId="49ADD5E7" w14:textId="77777777" w:rsidR="00CB7B5A" w:rsidRPr="00CB7B5A" w:rsidRDefault="00CB7B5A" w:rsidP="00CB7B5A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sectPr w:rsidR="00CB7B5A" w:rsidRPr="00CB7B5A" w:rsidSect="002A59FE">
      <w:headerReference w:type="default" r:id="rId23"/>
      <w:footerReference w:type="default" r:id="rId24"/>
      <w:headerReference w:type="first" r:id="rId25"/>
      <w:footerReference w:type="first" r:id="rId2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64852F" w14:textId="77777777" w:rsidR="00491931" w:rsidRDefault="00491931" w:rsidP="00962258">
      <w:pPr>
        <w:spacing w:after="0" w:line="240" w:lineRule="auto"/>
      </w:pPr>
      <w:r>
        <w:separator/>
      </w:r>
    </w:p>
  </w:endnote>
  <w:endnote w:type="continuationSeparator" w:id="0">
    <w:p w14:paraId="67C3F62A" w14:textId="77777777" w:rsidR="00491931" w:rsidRDefault="00491931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EB1EFE2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8CFD645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A5F2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A5F2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85BF86D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B561B87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16AF125" w14:textId="77777777" w:rsidR="00F1715C" w:rsidRDefault="00F1715C" w:rsidP="00D831A3">
          <w:pPr>
            <w:pStyle w:val="Zpat"/>
          </w:pPr>
        </w:p>
      </w:tc>
    </w:tr>
  </w:tbl>
  <w:p w14:paraId="4B4C89F7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22D9C2AF" wp14:editId="170E86A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0F14235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235138D2" wp14:editId="7DFD9CF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0D4802B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712ED1" w14:paraId="69007053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2F0E4B4" w14:textId="77777777" w:rsidR="00712ED1" w:rsidRPr="00B8518B" w:rsidRDefault="00712ED1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A5F24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A5F2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E82BD56" w14:textId="77777777" w:rsidR="00712ED1" w:rsidRDefault="00712ED1" w:rsidP="00331004">
          <w:pPr>
            <w:pStyle w:val="Zpat"/>
          </w:pPr>
          <w:r>
            <w:t>Správa železnic, státní organizace</w:t>
          </w:r>
        </w:p>
        <w:p w14:paraId="18A64E1B" w14:textId="77777777" w:rsidR="00712ED1" w:rsidRDefault="00712ED1" w:rsidP="0033100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F0F2EAF" w14:textId="77777777" w:rsidR="00712ED1" w:rsidRDefault="00712ED1" w:rsidP="00331004">
          <w:pPr>
            <w:pStyle w:val="Zpat"/>
          </w:pPr>
          <w:r>
            <w:t>Sídlo: Dlážděná 1003/7, 110 00 Praha 1</w:t>
          </w:r>
        </w:p>
        <w:p w14:paraId="447ED75A" w14:textId="77777777" w:rsidR="00712ED1" w:rsidRDefault="00712ED1" w:rsidP="00331004">
          <w:pPr>
            <w:pStyle w:val="Zpat"/>
          </w:pPr>
          <w:r>
            <w:t>IČO: 709 94 234 DIČ: CZ 709 94 234</w:t>
          </w:r>
        </w:p>
        <w:p w14:paraId="51186120" w14:textId="77777777" w:rsidR="00712ED1" w:rsidRDefault="00712ED1" w:rsidP="00331004">
          <w:pPr>
            <w:pStyle w:val="Zpat"/>
          </w:pPr>
          <w:r>
            <w:t>www.</w:t>
          </w:r>
          <w:r w:rsidR="005A5F24">
            <w:t>spravazeleznic</w:t>
          </w:r>
          <w:r>
            <w:t>.cz</w:t>
          </w:r>
        </w:p>
      </w:tc>
      <w:tc>
        <w:tcPr>
          <w:tcW w:w="2921" w:type="dxa"/>
        </w:tcPr>
        <w:p w14:paraId="2F52E2C4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14:paraId="19D24063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14:paraId="31FCDEDF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14:paraId="4CFEE0BC" w14:textId="77777777" w:rsidR="00712ED1" w:rsidRDefault="00712ED1" w:rsidP="00331004">
          <w:pPr>
            <w:pStyle w:val="Zpat"/>
          </w:pPr>
        </w:p>
      </w:tc>
    </w:tr>
  </w:tbl>
  <w:p w14:paraId="50E20CC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350B5E5A" wp14:editId="102F6F46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95DD498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06CC9C56" wp14:editId="729642C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5F5716A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0B11D67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C6E816" w14:textId="77777777" w:rsidR="00491931" w:rsidRDefault="00491931" w:rsidP="00962258">
      <w:pPr>
        <w:spacing w:after="0" w:line="240" w:lineRule="auto"/>
      </w:pPr>
      <w:r>
        <w:separator/>
      </w:r>
    </w:p>
  </w:footnote>
  <w:footnote w:type="continuationSeparator" w:id="0">
    <w:p w14:paraId="6A4200FC" w14:textId="77777777" w:rsidR="00491931" w:rsidRDefault="00491931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80E3D84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5BA383A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40BFC64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ADE2A6B" w14:textId="77777777" w:rsidR="00F1715C" w:rsidRPr="00D6163D" w:rsidRDefault="00F1715C" w:rsidP="00D6163D">
          <w:pPr>
            <w:pStyle w:val="Druhdokumentu"/>
          </w:pPr>
        </w:p>
      </w:tc>
    </w:tr>
  </w:tbl>
  <w:p w14:paraId="755AA0FB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3CDE2C56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3CBD3085" w14:textId="77777777" w:rsidR="00F1715C" w:rsidRPr="00B8518B" w:rsidRDefault="00E10710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057A9C6D" wp14:editId="4BCFB12D">
                <wp:simplePos x="0" y="0"/>
                <wp:positionH relativeFrom="page">
                  <wp:posOffset>-18415</wp:posOffset>
                </wp:positionH>
                <wp:positionV relativeFrom="page">
                  <wp:posOffset>-12700</wp:posOffset>
                </wp:positionV>
                <wp:extent cx="1727835" cy="640715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B45E9E"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79744" behindDoc="0" locked="1" layoutInCell="1" allowOverlap="1" wp14:anchorId="79CCF24C" wp14:editId="46783D7A">
                    <wp:simplePos x="0" y="0"/>
                    <wp:positionH relativeFrom="column">
                      <wp:posOffset>3189605</wp:posOffset>
                    </wp:positionH>
                    <wp:positionV relativeFrom="page">
                      <wp:posOffset>1047115</wp:posOffset>
                    </wp:positionV>
                    <wp:extent cx="161925" cy="161925"/>
                    <wp:effectExtent l="0" t="0" r="66675" b="66675"/>
                    <wp:wrapNone/>
                    <wp:docPr id="8" name="Half Frame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61925" cy="161925"/>
                            </a:xfrm>
                            <a:prstGeom prst="halfFrame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noFill/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08DC1A09" id="Half Frame 8" o:spid="_x0000_s1026" style="position:absolute;margin-left:251.15pt;margin-top:82.45pt;width:12.75pt;height:12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" path="m,l161925,r,l,,,161925r,l,xe" filled="f" strokecolor="#ff5200 [3205]" strokeweight="2pt">
                    <v:stroke joinstyle="miter"/>
                    <v:path arrowok="t" o:connecttype="custom" o:connectlocs="0,0;161925,0;161925,0;0,0;0,161925;0,161925;0,0" o:connectangles="0,0,0,0,0,0,0"/>
                    <w10:wrap anchory="page"/>
                    <w10:anchorlock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0FB27AC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7E2DC4A7" w14:textId="77777777" w:rsidR="00F1715C" w:rsidRPr="00D6163D" w:rsidRDefault="00F1715C" w:rsidP="00FC6389">
          <w:pPr>
            <w:pStyle w:val="Druhdokumentu"/>
          </w:pPr>
        </w:p>
      </w:tc>
    </w:tr>
    <w:tr w:rsidR="00F64786" w14:paraId="6C3B325F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3257A7D9" w14:textId="77777777" w:rsidR="00F64786" w:rsidRPr="00B8518B" w:rsidRDefault="00F6478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7CF0A0B" w14:textId="77777777" w:rsidR="00F64786" w:rsidRDefault="00F64786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CC13C83" w14:textId="77777777" w:rsidR="00F64786" w:rsidRDefault="00F64786" w:rsidP="00FC6389">
          <w:pPr>
            <w:pStyle w:val="Druhdokumentu"/>
            <w:rPr>
              <w:noProof/>
            </w:rPr>
          </w:pPr>
        </w:p>
      </w:tc>
    </w:tr>
  </w:tbl>
  <w:p w14:paraId="36085CF9" w14:textId="77777777"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0DDB5281" wp14:editId="31F8E8E5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C9DB1A2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14:paraId="79E39D09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4624C9"/>
    <w:multiLevelType w:val="hybridMultilevel"/>
    <w:tmpl w:val="CE1EE74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B1F1FCC"/>
    <w:multiLevelType w:val="hybridMultilevel"/>
    <w:tmpl w:val="7170374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38B098F"/>
    <w:multiLevelType w:val="hybridMultilevel"/>
    <w:tmpl w:val="F5C060BE"/>
    <w:lvl w:ilvl="0" w:tplc="E814FCC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17669F"/>
    <w:multiLevelType w:val="hybridMultilevel"/>
    <w:tmpl w:val="989635E2"/>
    <w:lvl w:ilvl="0" w:tplc="93D02CFC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  <w:i/>
        <w:iCs/>
        <w:color w:val="FF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 w16cid:durableId="401025770">
    <w:abstractNumId w:val="3"/>
  </w:num>
  <w:num w:numId="2" w16cid:durableId="506209173">
    <w:abstractNumId w:val="2"/>
  </w:num>
  <w:num w:numId="3" w16cid:durableId="358628641">
    <w:abstractNumId w:val="5"/>
  </w:num>
  <w:num w:numId="4" w16cid:durableId="1834292179">
    <w:abstractNumId w:val="9"/>
  </w:num>
  <w:num w:numId="5" w16cid:durableId="1470241154">
    <w:abstractNumId w:val="1"/>
  </w:num>
  <w:num w:numId="6" w16cid:durableId="848255171">
    <w:abstractNumId w:val="8"/>
  </w:num>
  <w:num w:numId="7" w16cid:durableId="218832763">
    <w:abstractNumId w:val="7"/>
  </w:num>
  <w:num w:numId="8" w16cid:durableId="873881505">
    <w:abstractNumId w:val="6"/>
  </w:num>
  <w:num w:numId="9" w16cid:durableId="1555307808">
    <w:abstractNumId w:val="4"/>
  </w:num>
  <w:num w:numId="10" w16cid:durableId="1602836384">
    <w:abstractNumId w:val="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1334"/>
    <w:rsid w:val="00015384"/>
    <w:rsid w:val="00021796"/>
    <w:rsid w:val="00033432"/>
    <w:rsid w:val="000335CC"/>
    <w:rsid w:val="00061E55"/>
    <w:rsid w:val="00066116"/>
    <w:rsid w:val="000721A6"/>
    <w:rsid w:val="00072C1E"/>
    <w:rsid w:val="00076775"/>
    <w:rsid w:val="00097042"/>
    <w:rsid w:val="000B3A82"/>
    <w:rsid w:val="000B6C7E"/>
    <w:rsid w:val="000B7907"/>
    <w:rsid w:val="000C0429"/>
    <w:rsid w:val="000C1B1C"/>
    <w:rsid w:val="000C45E8"/>
    <w:rsid w:val="000E566C"/>
    <w:rsid w:val="00100E8E"/>
    <w:rsid w:val="00114472"/>
    <w:rsid w:val="00120A37"/>
    <w:rsid w:val="001267E4"/>
    <w:rsid w:val="0014167B"/>
    <w:rsid w:val="00170EC5"/>
    <w:rsid w:val="001747C1"/>
    <w:rsid w:val="0018596A"/>
    <w:rsid w:val="001B69C2"/>
    <w:rsid w:val="001C4DA0"/>
    <w:rsid w:val="00207DF5"/>
    <w:rsid w:val="00267369"/>
    <w:rsid w:val="0026785D"/>
    <w:rsid w:val="00273CE2"/>
    <w:rsid w:val="00286E01"/>
    <w:rsid w:val="00296D39"/>
    <w:rsid w:val="002A4823"/>
    <w:rsid w:val="002A59FE"/>
    <w:rsid w:val="002C31BF"/>
    <w:rsid w:val="002E0CD7"/>
    <w:rsid w:val="002E7F0D"/>
    <w:rsid w:val="002F026B"/>
    <w:rsid w:val="002F1486"/>
    <w:rsid w:val="0033209D"/>
    <w:rsid w:val="00335122"/>
    <w:rsid w:val="00335732"/>
    <w:rsid w:val="00357BC6"/>
    <w:rsid w:val="0037111D"/>
    <w:rsid w:val="003756B9"/>
    <w:rsid w:val="003956C6"/>
    <w:rsid w:val="003C4075"/>
    <w:rsid w:val="003E6B9A"/>
    <w:rsid w:val="003E75CE"/>
    <w:rsid w:val="00410BA8"/>
    <w:rsid w:val="0041380F"/>
    <w:rsid w:val="00424285"/>
    <w:rsid w:val="00450F07"/>
    <w:rsid w:val="00453CD3"/>
    <w:rsid w:val="00455BC7"/>
    <w:rsid w:val="00460660"/>
    <w:rsid w:val="00460B65"/>
    <w:rsid w:val="00460CCB"/>
    <w:rsid w:val="00477370"/>
    <w:rsid w:val="00486107"/>
    <w:rsid w:val="00490A43"/>
    <w:rsid w:val="00491827"/>
    <w:rsid w:val="00491931"/>
    <w:rsid w:val="004926B0"/>
    <w:rsid w:val="00497517"/>
    <w:rsid w:val="004A0F75"/>
    <w:rsid w:val="004A7C69"/>
    <w:rsid w:val="004C4399"/>
    <w:rsid w:val="004C69ED"/>
    <w:rsid w:val="004C787C"/>
    <w:rsid w:val="004F4B9B"/>
    <w:rsid w:val="00501654"/>
    <w:rsid w:val="00511AB9"/>
    <w:rsid w:val="00523EA7"/>
    <w:rsid w:val="00535409"/>
    <w:rsid w:val="00542527"/>
    <w:rsid w:val="00551D1F"/>
    <w:rsid w:val="00553375"/>
    <w:rsid w:val="00555087"/>
    <w:rsid w:val="005644EF"/>
    <w:rsid w:val="005658A6"/>
    <w:rsid w:val="005720E7"/>
    <w:rsid w:val="005722BB"/>
    <w:rsid w:val="005736B7"/>
    <w:rsid w:val="00573D89"/>
    <w:rsid w:val="00575E5A"/>
    <w:rsid w:val="00584E2A"/>
    <w:rsid w:val="00596C7E"/>
    <w:rsid w:val="005A5F24"/>
    <w:rsid w:val="005A64E9"/>
    <w:rsid w:val="005B2274"/>
    <w:rsid w:val="005B5342"/>
    <w:rsid w:val="005B5EE9"/>
    <w:rsid w:val="005C663F"/>
    <w:rsid w:val="006104F6"/>
    <w:rsid w:val="0061068E"/>
    <w:rsid w:val="00630DC6"/>
    <w:rsid w:val="00650738"/>
    <w:rsid w:val="00660AD3"/>
    <w:rsid w:val="00664163"/>
    <w:rsid w:val="006742DA"/>
    <w:rsid w:val="0069421E"/>
    <w:rsid w:val="006A5570"/>
    <w:rsid w:val="006A5940"/>
    <w:rsid w:val="006A689C"/>
    <w:rsid w:val="006B3D79"/>
    <w:rsid w:val="006B7D49"/>
    <w:rsid w:val="006E0578"/>
    <w:rsid w:val="006E314D"/>
    <w:rsid w:val="006E7F06"/>
    <w:rsid w:val="006F4717"/>
    <w:rsid w:val="00710723"/>
    <w:rsid w:val="00712ED1"/>
    <w:rsid w:val="00723ED1"/>
    <w:rsid w:val="00735ED4"/>
    <w:rsid w:val="00743525"/>
    <w:rsid w:val="007531A0"/>
    <w:rsid w:val="00753DC9"/>
    <w:rsid w:val="0076286B"/>
    <w:rsid w:val="00764595"/>
    <w:rsid w:val="00766846"/>
    <w:rsid w:val="0077673A"/>
    <w:rsid w:val="007846E1"/>
    <w:rsid w:val="00785A49"/>
    <w:rsid w:val="007A0EFE"/>
    <w:rsid w:val="007B570C"/>
    <w:rsid w:val="007E3A54"/>
    <w:rsid w:val="007E4A6E"/>
    <w:rsid w:val="007F56A7"/>
    <w:rsid w:val="007F626E"/>
    <w:rsid w:val="00807DD0"/>
    <w:rsid w:val="00813F11"/>
    <w:rsid w:val="0082759C"/>
    <w:rsid w:val="00842C9B"/>
    <w:rsid w:val="00862DD1"/>
    <w:rsid w:val="008841FB"/>
    <w:rsid w:val="0088472C"/>
    <w:rsid w:val="00891334"/>
    <w:rsid w:val="008A3568"/>
    <w:rsid w:val="008D03B9"/>
    <w:rsid w:val="008F18D6"/>
    <w:rsid w:val="00904780"/>
    <w:rsid w:val="009113A8"/>
    <w:rsid w:val="00922385"/>
    <w:rsid w:val="009223DF"/>
    <w:rsid w:val="00925237"/>
    <w:rsid w:val="00934DC3"/>
    <w:rsid w:val="00936091"/>
    <w:rsid w:val="00940D8A"/>
    <w:rsid w:val="0095327E"/>
    <w:rsid w:val="00962258"/>
    <w:rsid w:val="009678B7"/>
    <w:rsid w:val="00982411"/>
    <w:rsid w:val="00992D9C"/>
    <w:rsid w:val="00996CB8"/>
    <w:rsid w:val="009A46FD"/>
    <w:rsid w:val="009A7568"/>
    <w:rsid w:val="009B2E97"/>
    <w:rsid w:val="009B3C69"/>
    <w:rsid w:val="009B72CC"/>
    <w:rsid w:val="009C7B39"/>
    <w:rsid w:val="009E07F4"/>
    <w:rsid w:val="009F392E"/>
    <w:rsid w:val="00A04226"/>
    <w:rsid w:val="00A26711"/>
    <w:rsid w:val="00A359B1"/>
    <w:rsid w:val="00A44328"/>
    <w:rsid w:val="00A509D7"/>
    <w:rsid w:val="00A6177B"/>
    <w:rsid w:val="00A66136"/>
    <w:rsid w:val="00A943B5"/>
    <w:rsid w:val="00AA4CBB"/>
    <w:rsid w:val="00AA65FA"/>
    <w:rsid w:val="00AA7351"/>
    <w:rsid w:val="00AB3472"/>
    <w:rsid w:val="00AC56A4"/>
    <w:rsid w:val="00AD056F"/>
    <w:rsid w:val="00AD11F8"/>
    <w:rsid w:val="00AD2773"/>
    <w:rsid w:val="00AD5C04"/>
    <w:rsid w:val="00AD6731"/>
    <w:rsid w:val="00AE1DDE"/>
    <w:rsid w:val="00B15B5E"/>
    <w:rsid w:val="00B15D0D"/>
    <w:rsid w:val="00B23CA3"/>
    <w:rsid w:val="00B3491A"/>
    <w:rsid w:val="00B41050"/>
    <w:rsid w:val="00B4264E"/>
    <w:rsid w:val="00B45E9E"/>
    <w:rsid w:val="00B55F9C"/>
    <w:rsid w:val="00B7510E"/>
    <w:rsid w:val="00B75EE1"/>
    <w:rsid w:val="00B77481"/>
    <w:rsid w:val="00B8518B"/>
    <w:rsid w:val="00BA3887"/>
    <w:rsid w:val="00BB3740"/>
    <w:rsid w:val="00BD5319"/>
    <w:rsid w:val="00BD7E91"/>
    <w:rsid w:val="00BE317F"/>
    <w:rsid w:val="00BF374D"/>
    <w:rsid w:val="00BF6D48"/>
    <w:rsid w:val="00C02D0A"/>
    <w:rsid w:val="00C03A6E"/>
    <w:rsid w:val="00C124DB"/>
    <w:rsid w:val="00C273D3"/>
    <w:rsid w:val="00C30759"/>
    <w:rsid w:val="00C44F6A"/>
    <w:rsid w:val="00C6581F"/>
    <w:rsid w:val="00C725F3"/>
    <w:rsid w:val="00C727E5"/>
    <w:rsid w:val="00C8207D"/>
    <w:rsid w:val="00CB5457"/>
    <w:rsid w:val="00CB7B5A"/>
    <w:rsid w:val="00CC1E2B"/>
    <w:rsid w:val="00CD1FC4"/>
    <w:rsid w:val="00CE371D"/>
    <w:rsid w:val="00D02A4D"/>
    <w:rsid w:val="00D21061"/>
    <w:rsid w:val="00D316A7"/>
    <w:rsid w:val="00D4108E"/>
    <w:rsid w:val="00D45938"/>
    <w:rsid w:val="00D548C8"/>
    <w:rsid w:val="00D6163D"/>
    <w:rsid w:val="00D63009"/>
    <w:rsid w:val="00D831A3"/>
    <w:rsid w:val="00D902AD"/>
    <w:rsid w:val="00DA3A34"/>
    <w:rsid w:val="00DA6FFE"/>
    <w:rsid w:val="00DC3110"/>
    <w:rsid w:val="00DC5F68"/>
    <w:rsid w:val="00DC7AE7"/>
    <w:rsid w:val="00DD46F3"/>
    <w:rsid w:val="00DD58A6"/>
    <w:rsid w:val="00DE56F2"/>
    <w:rsid w:val="00DF116D"/>
    <w:rsid w:val="00DF26E0"/>
    <w:rsid w:val="00E10710"/>
    <w:rsid w:val="00E14740"/>
    <w:rsid w:val="00E824F1"/>
    <w:rsid w:val="00E9347D"/>
    <w:rsid w:val="00EB104F"/>
    <w:rsid w:val="00ED14BD"/>
    <w:rsid w:val="00F01440"/>
    <w:rsid w:val="00F03D47"/>
    <w:rsid w:val="00F111FD"/>
    <w:rsid w:val="00F12DEC"/>
    <w:rsid w:val="00F1715C"/>
    <w:rsid w:val="00F208F1"/>
    <w:rsid w:val="00F26021"/>
    <w:rsid w:val="00F30D67"/>
    <w:rsid w:val="00F310F8"/>
    <w:rsid w:val="00F328DE"/>
    <w:rsid w:val="00F35939"/>
    <w:rsid w:val="00F45607"/>
    <w:rsid w:val="00F64786"/>
    <w:rsid w:val="00F659EB"/>
    <w:rsid w:val="00F804A7"/>
    <w:rsid w:val="00F81E2A"/>
    <w:rsid w:val="00F8318E"/>
    <w:rsid w:val="00F862D6"/>
    <w:rsid w:val="00F86BA6"/>
    <w:rsid w:val="00FA2EB1"/>
    <w:rsid w:val="00FA5675"/>
    <w:rsid w:val="00FC3C36"/>
    <w:rsid w:val="00FC4B86"/>
    <w:rsid w:val="00FC6389"/>
    <w:rsid w:val="00FC77BB"/>
    <w:rsid w:val="00FD2F51"/>
    <w:rsid w:val="00FE3455"/>
    <w:rsid w:val="00FE68ED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396C76"/>
  <w14:defaultImageDpi w14:val="32767"/>
  <w15:docId w15:val="{B7F84D2A-A3F9-4A77-BC81-DB73F4F66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uiPriority w:val="99"/>
    <w:semiHidden/>
    <w:unhideWhenUsed/>
    <w:rsid w:val="00CB7B5A"/>
    <w:rPr>
      <w:sz w:val="16"/>
      <w:szCs w:val="16"/>
    </w:rPr>
  </w:style>
  <w:style w:type="paragraph" w:styleId="Revize">
    <w:name w:val="Revision"/>
    <w:hidden/>
    <w:uiPriority w:val="99"/>
    <w:semiHidden/>
    <w:rsid w:val="007F626E"/>
    <w:pPr>
      <w:spacing w:after="0" w:line="240" w:lineRule="auto"/>
    </w:pPr>
  </w:style>
  <w:style w:type="paragraph" w:customStyle="1" w:styleId="Default">
    <w:name w:val="Default"/>
    <w:rsid w:val="00934DC3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8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9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3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cid:image001.jpg@01DA0342.FEAB8770" TargetMode="External"/><Relationship Id="rId18" Type="http://schemas.openxmlformats.org/officeDocument/2006/relationships/image" Target="media/image6.emf"/><Relationship Id="rId26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image" Target="media/image9.png"/><Relationship Id="rId7" Type="http://schemas.openxmlformats.org/officeDocument/2006/relationships/settings" Target="settings.xml"/><Relationship Id="rId12" Type="http://schemas.openxmlformats.org/officeDocument/2006/relationships/image" Target="media/image1.jpeg"/><Relationship Id="rId17" Type="http://schemas.openxmlformats.org/officeDocument/2006/relationships/image" Target="media/image5.png"/><Relationship Id="rId25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image" Target="media/image4.png"/><Relationship Id="rId20" Type="http://schemas.openxmlformats.org/officeDocument/2006/relationships/image" Target="media/image8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Reckova@spravazeleznic.cz" TargetMode="External"/><Relationship Id="rId24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image" Target="media/image3.emf"/><Relationship Id="rId23" Type="http://schemas.openxmlformats.org/officeDocument/2006/relationships/header" Target="header1.xml"/><Relationship Id="rId28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image" Target="media/image7.pn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2.emf"/><Relationship Id="rId22" Type="http://schemas.openxmlformats.org/officeDocument/2006/relationships/hyperlink" Target="https://zakazky.szdc.cz/" TargetMode="External"/><Relationship Id="rId27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D7F25D8-5C0C-4F11-B6B4-EC852F3C2DCD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EF8A733A-7FC2-4531-8071-FCC292D4C3E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77</TotalTime>
  <Pages>7</Pages>
  <Words>2364</Words>
  <Characters>13950</Characters>
  <Application>Microsoft Office Word</Application>
  <DocSecurity>0</DocSecurity>
  <Lines>116</Lines>
  <Paragraphs>32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16282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Rečková Radomíra, Ing.</cp:lastModifiedBy>
  <cp:revision>17</cp:revision>
  <cp:lastPrinted>2019-02-22T13:28:00Z</cp:lastPrinted>
  <dcterms:created xsi:type="dcterms:W3CDTF">2025-02-21T07:57:00Z</dcterms:created>
  <dcterms:modified xsi:type="dcterms:W3CDTF">2025-02-21T12:04:00Z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